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jc w:val="center"/>
        <w:rPr>
          <w:rFonts w:ascii="DFKai-SB" w:cs="DFKai-SB" w:eastAsia="DFKai-SB" w:hAnsi="DFKai-SB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DFKai-SB" w:cs="DFKai-SB" w:eastAsia="DFKai-SB" w:hAnsi="DFKai-SB"/>
          <w:b w:val="1"/>
          <w:color w:val="000000"/>
          <w:sz w:val="28"/>
          <w:szCs w:val="28"/>
          <w:rtl w:val="0"/>
        </w:rPr>
        <w:t xml:space="preserve">新北市</w:t>
      </w:r>
      <w:r w:rsidDel="00000000" w:rsidR="00000000" w:rsidRPr="00000000">
        <w:rPr>
          <w:rFonts w:ascii="DFKai-SB" w:cs="DFKai-SB" w:eastAsia="DFKai-SB" w:hAnsi="DFKai-SB"/>
          <w:b w:val="1"/>
          <w:color w:val="000000"/>
          <w:sz w:val="28"/>
          <w:szCs w:val="28"/>
          <w:u w:val="single"/>
          <w:rtl w:val="0"/>
        </w:rPr>
        <w:t xml:space="preserve">  鳳鳴   </w:t>
      </w:r>
      <w:r w:rsidDel="00000000" w:rsidR="00000000" w:rsidRPr="00000000">
        <w:rPr>
          <w:rFonts w:ascii="DFKai-SB" w:cs="DFKai-SB" w:eastAsia="DFKai-SB" w:hAnsi="DFKai-SB"/>
          <w:b w:val="1"/>
          <w:color w:val="000000"/>
          <w:sz w:val="28"/>
          <w:szCs w:val="28"/>
          <w:rtl w:val="0"/>
        </w:rPr>
        <w:t xml:space="preserve">國民中學111學年度</w:t>
      </w:r>
      <w:r w:rsidDel="00000000" w:rsidR="00000000" w:rsidRPr="00000000">
        <w:rPr>
          <w:rFonts w:ascii="DFKai-SB" w:cs="DFKai-SB" w:eastAsia="DFKai-SB" w:hAnsi="DFKai-SB"/>
          <w:b w:val="1"/>
          <w:color w:val="000000"/>
          <w:sz w:val="28"/>
          <w:szCs w:val="28"/>
          <w:u w:val="single"/>
          <w:rtl w:val="0"/>
        </w:rPr>
        <w:t xml:space="preserve"> 九 </w:t>
      </w:r>
      <w:r w:rsidDel="00000000" w:rsidR="00000000" w:rsidRPr="00000000">
        <w:rPr>
          <w:rFonts w:ascii="DFKai-SB" w:cs="DFKai-SB" w:eastAsia="DFKai-SB" w:hAnsi="DFKai-SB"/>
          <w:b w:val="1"/>
          <w:color w:val="000000"/>
          <w:sz w:val="28"/>
          <w:szCs w:val="28"/>
          <w:rtl w:val="0"/>
        </w:rPr>
        <w:t xml:space="preserve">年級第二學期</w:t>
      </w:r>
      <w:r w:rsidDel="00000000" w:rsidR="00000000" w:rsidRPr="00000000">
        <w:rPr>
          <w:rFonts w:ascii="DFKai-SB" w:cs="DFKai-SB" w:eastAsia="DFKai-SB" w:hAnsi="DFKai-SB"/>
          <w:b w:val="1"/>
          <w:color w:val="000000"/>
          <w:sz w:val="28"/>
          <w:szCs w:val="28"/>
          <w:u w:val="single"/>
          <w:rtl w:val="0"/>
        </w:rPr>
        <w:t xml:space="preserve">部定</w:t>
      </w:r>
      <w:r w:rsidDel="00000000" w:rsidR="00000000" w:rsidRPr="00000000">
        <w:rPr>
          <w:rFonts w:ascii="DFKai-SB" w:cs="DFKai-SB" w:eastAsia="DFKai-SB" w:hAnsi="DFKai-SB"/>
          <w:b w:val="1"/>
          <w:color w:val="000000"/>
          <w:sz w:val="28"/>
          <w:szCs w:val="28"/>
          <w:rtl w:val="0"/>
        </w:rPr>
        <w:t xml:space="preserve">課程計畫  設計者：</w:t>
      </w:r>
      <w:r w:rsidDel="00000000" w:rsidR="00000000" w:rsidRPr="00000000">
        <w:rPr>
          <w:rFonts w:ascii="DFKai-SB" w:cs="DFKai-SB" w:eastAsia="DFKai-SB" w:hAnsi="DFKai-SB"/>
          <w:b w:val="1"/>
          <w:color w:val="000000"/>
          <w:sz w:val="28"/>
          <w:szCs w:val="28"/>
          <w:u w:val="single"/>
          <w:rtl w:val="0"/>
        </w:rPr>
        <w:t xml:space="preserve">＿</w:t>
      </w:r>
      <w:r w:rsidDel="00000000" w:rsidR="00000000" w:rsidRPr="00000000">
        <w:rPr>
          <w:rFonts w:ascii="DFKai-SB" w:cs="DFKai-SB" w:eastAsia="DFKai-SB" w:hAnsi="DFKai-SB"/>
          <w:b w:val="1"/>
          <w:sz w:val="28"/>
          <w:szCs w:val="28"/>
          <w:u w:val="single"/>
          <w:rtl w:val="0"/>
        </w:rPr>
        <w:t xml:space="preserve">林智晴</w:t>
      </w:r>
      <w:r w:rsidDel="00000000" w:rsidR="00000000" w:rsidRPr="00000000">
        <w:rPr>
          <w:rFonts w:ascii="DFKai-SB" w:cs="DFKai-SB" w:eastAsia="DFKai-SB" w:hAnsi="DFKai-SB"/>
          <w:b w:val="1"/>
          <w:color w:val="000000"/>
          <w:sz w:val="28"/>
          <w:szCs w:val="28"/>
          <w:u w:val="single"/>
          <w:rtl w:val="0"/>
        </w:rPr>
        <w:t xml:space="preserve">＿</w:t>
      </w:r>
    </w:p>
    <w:p w:rsidR="00000000" w:rsidDel="00000000" w:rsidP="00000000" w:rsidRDefault="00000000" w:rsidRPr="00000000" w14:paraId="00000002">
      <w:pPr>
        <w:jc w:val="center"/>
        <w:rPr>
          <w:rFonts w:ascii="DFKai-SB" w:cs="DFKai-SB" w:eastAsia="DFKai-SB" w:hAnsi="DFKai-SB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pos="4320"/>
        </w:tabs>
        <w:spacing w:line="360" w:lineRule="auto"/>
        <w:rPr>
          <w:rFonts w:ascii="DFKai-SB" w:cs="DFKai-SB" w:eastAsia="DFKai-SB" w:hAnsi="DFKai-SB"/>
          <w:color w:val="00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一、課程類別：</w:t>
        <w:tab/>
      </w:r>
    </w:p>
    <w:p w:rsidR="00000000" w:rsidDel="00000000" w:rsidP="00000000" w:rsidRDefault="00000000" w:rsidRPr="00000000" w14:paraId="00000004">
      <w:pPr>
        <w:spacing w:line="360" w:lineRule="auto"/>
        <w:rPr>
          <w:rFonts w:ascii="DFKai-SB" w:cs="DFKai-SB" w:eastAsia="DFKai-SB" w:hAnsi="DFKai-SB"/>
          <w:color w:val="00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    1.□國語文   2.□英語文   3.□健康與體育   4.□數學   5</w:t>
      </w: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■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社會   6.□藝術  7.□自然科學 8.□科技  9.□綜合活動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rFonts w:ascii="DFKai-SB" w:cs="DFKai-SB" w:eastAsia="DFKai-SB" w:hAnsi="DFKai-SB"/>
          <w:color w:val="000000"/>
          <w:sz w:val="24"/>
          <w:szCs w:val="24"/>
          <w:u w:val="single"/>
        </w:rPr>
      </w:pP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二、學習節數：</w:t>
      </w: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每週(</w:t>
      </w: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 1</w:t>
      </w: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 )節，實施( 18 )週，共( </w:t>
      </w: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18</w:t>
      </w: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 )節。 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8980"/>
        </w:tabs>
        <w:spacing w:line="360" w:lineRule="auto"/>
        <w:rPr>
          <w:rFonts w:ascii="DFKai-SB" w:cs="DFKai-SB" w:eastAsia="DFKai-SB" w:hAnsi="DFKai-SB"/>
          <w:color w:val="00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三、課程內涵：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8980"/>
        </w:tabs>
        <w:spacing w:line="360" w:lineRule="auto"/>
        <w:rPr>
          <w:rFonts w:ascii="DFKai-SB" w:cs="DFKai-SB" w:eastAsia="DFKai-SB" w:hAnsi="DFKai-SB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541.000000000002" w:type="dxa"/>
        <w:jc w:val="center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542"/>
        <w:gridCol w:w="11999"/>
        <w:tblGridChange w:id="0">
          <w:tblGrid>
            <w:gridCol w:w="2542"/>
            <w:gridCol w:w="11999"/>
          </w:tblGrid>
        </w:tblGridChange>
      </w:tblGrid>
      <w:tr>
        <w:trPr>
          <w:cantSplit w:val="0"/>
          <w:trHeight w:val="61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4"/>
                    <w:szCs w:val="24"/>
                    <w:rtl w:val="0"/>
                  </w:rPr>
                  <w:t xml:space="preserve">總綱核心素養</w:t>
                </w:r>
              </w:sdtContent>
            </w:sdt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4"/>
                    <w:szCs w:val="24"/>
                    <w:rtl w:val="0"/>
                  </w:rPr>
                  <w:t xml:space="preserve">學習領域核心素養</w:t>
                </w:r>
              </w:sdtContent>
            </w:sdt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□</w:t>
            </w:r>
            <w:sdt>
              <w:sdtPr>
                <w:tag w:val="goog_rdk_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A1身心素質與自我精進</w:t>
                </w:r>
              </w:sdtContent>
            </w:sdt>
          </w:p>
          <w:p w:rsidR="00000000" w:rsidDel="00000000" w:rsidP="00000000" w:rsidRDefault="00000000" w:rsidRPr="00000000" w14:paraId="0000000B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□</w:t>
            </w: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 </w:t>
            </w:r>
            <w:sdt>
              <w:sdtPr>
                <w:tag w:val="goog_rdk_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A2系統思考與解決問題</w:t>
                </w:r>
              </w:sdtContent>
            </w:sdt>
          </w:p>
          <w:p w:rsidR="00000000" w:rsidDel="00000000" w:rsidP="00000000" w:rsidRDefault="00000000" w:rsidRPr="00000000" w14:paraId="0000000C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□</w:t>
            </w: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 </w:t>
            </w:r>
            <w:sdt>
              <w:sdtPr>
                <w:tag w:val="goog_rdk_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A3規劃執行與創新應變</w:t>
                </w:r>
              </w:sdtContent>
            </w:sdt>
          </w:p>
          <w:p w:rsidR="00000000" w:rsidDel="00000000" w:rsidP="00000000" w:rsidRDefault="00000000" w:rsidRPr="00000000" w14:paraId="0000000D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■</w:t>
            </w: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 </w:t>
            </w:r>
            <w:sdt>
              <w:sdtPr>
                <w:tag w:val="goog_rdk_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B1符號運用與溝通表達</w:t>
                </w:r>
              </w:sdtContent>
            </w:sdt>
          </w:p>
          <w:p w:rsidR="00000000" w:rsidDel="00000000" w:rsidP="00000000" w:rsidRDefault="00000000" w:rsidRPr="00000000" w14:paraId="0000000E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□</w:t>
            </w: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 </w:t>
            </w:r>
            <w:sdt>
              <w:sdtPr>
                <w:tag w:val="goog_rdk_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B2科技資訊與媒體素養</w:t>
                </w:r>
              </w:sdtContent>
            </w:sdt>
          </w:p>
          <w:p w:rsidR="00000000" w:rsidDel="00000000" w:rsidP="00000000" w:rsidRDefault="00000000" w:rsidRPr="00000000" w14:paraId="0000000F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□</w:t>
            </w: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 </w:t>
            </w:r>
            <w:sdt>
              <w:sdtPr>
                <w:tag w:val="goog_rdk_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B3藝術涵養與美感素養</w:t>
                </w:r>
              </w:sdtContent>
            </w:sdt>
          </w:p>
          <w:p w:rsidR="00000000" w:rsidDel="00000000" w:rsidP="00000000" w:rsidRDefault="00000000" w:rsidRPr="00000000" w14:paraId="00000010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sz w:val="18"/>
                <w:szCs w:val="18"/>
                <w:rtl w:val="0"/>
              </w:rPr>
              <w:t xml:space="preserve">■</w:t>
            </w:r>
            <w:sdt>
              <w:sdtPr>
                <w:tag w:val="goog_rdk_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C1道德實踐與公民意識</w:t>
                </w:r>
              </w:sdtContent>
            </w:sdt>
          </w:p>
          <w:p w:rsidR="00000000" w:rsidDel="00000000" w:rsidP="00000000" w:rsidRDefault="00000000" w:rsidRPr="00000000" w14:paraId="00000011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□</w:t>
            </w: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 </w:t>
            </w:r>
            <w:sdt>
              <w:sdtPr>
                <w:tag w:val="goog_rdk_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C2人際關係與團隊合作</w:t>
                </w:r>
              </w:sdtContent>
            </w:sdt>
          </w:p>
          <w:p w:rsidR="00000000" w:rsidDel="00000000" w:rsidP="00000000" w:rsidRDefault="00000000" w:rsidRPr="00000000" w14:paraId="00000012">
            <w:pPr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sz w:val="18"/>
                <w:szCs w:val="18"/>
                <w:rtl w:val="0"/>
              </w:rPr>
              <w:t xml:space="preserve">■</w:t>
            </w: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 </w:t>
            </w:r>
            <w:sdt>
              <w:sdtPr>
                <w:tag w:val="goog_rdk_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C3多元文化與國際理解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社-J-A2覺察人類生活相關議題，進而分析判斷及反思，並嘗試改善或解決問題。</w:t>
            </w:r>
          </w:p>
          <w:p w:rsidR="00000000" w:rsidDel="00000000" w:rsidP="00000000" w:rsidRDefault="00000000" w:rsidRPr="00000000" w14:paraId="00000014">
            <w:pPr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社-J-A3主動學習與探究人類生活相關議題，善用資源並規劃相對應的行動方案及創新突破的可能性。</w:t>
            </w:r>
          </w:p>
          <w:p w:rsidR="00000000" w:rsidDel="00000000" w:rsidP="00000000" w:rsidRDefault="00000000" w:rsidRPr="00000000" w14:paraId="00000015">
            <w:pPr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社-J-B1運用文字、語言、表格與圖像等表徵符號，表達人類生活的豐富面貌，並能促進相互溝通與理解。</w:t>
            </w:r>
          </w:p>
          <w:p w:rsidR="00000000" w:rsidDel="00000000" w:rsidP="00000000" w:rsidRDefault="00000000" w:rsidRPr="00000000" w14:paraId="00000016">
            <w:pPr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社-J-B2理解不同時空的科技與媒體發展和應用，增進媒體識讀能力，並思辨其在生活中可能帶來的衝突與影響。</w:t>
            </w:r>
          </w:p>
          <w:p w:rsidR="00000000" w:rsidDel="00000000" w:rsidP="00000000" w:rsidRDefault="00000000" w:rsidRPr="00000000" w14:paraId="00000017">
            <w:pPr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社-J-B3 欣賞不同時空環境下形塑的自然、族群與文化之美，增進生活的豐富性。</w:t>
            </w:r>
          </w:p>
          <w:p w:rsidR="00000000" w:rsidDel="00000000" w:rsidP="00000000" w:rsidRDefault="00000000" w:rsidRPr="00000000" w14:paraId="00000018">
            <w:pPr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社-J-C1培養道德思辨與實踐能力、尊重人權的態度，具備民主素養、法治觀念、環境倫理以及在地與全球意識，參與社會公益活動。</w:t>
            </w:r>
          </w:p>
          <w:p w:rsidR="00000000" w:rsidDel="00000000" w:rsidP="00000000" w:rsidRDefault="00000000" w:rsidRPr="00000000" w14:paraId="00000019">
            <w:pPr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社-J-C2具備同理與理性溝通的知能與態度，發展與人合作的互動關係。</w:t>
            </w:r>
          </w:p>
          <w:p w:rsidR="00000000" w:rsidDel="00000000" w:rsidP="00000000" w:rsidRDefault="00000000" w:rsidRPr="00000000" w14:paraId="0000001A">
            <w:pPr>
              <w:jc w:val="left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社-J-C3尊重並欣賞各族群文化的多樣性，</w:t>
            </w:r>
            <w:r w:rsidDel="00000000" w:rsidR="00000000" w:rsidRPr="00000000">
              <w:rPr>
                <w:rFonts w:ascii="PMingLiu" w:cs="PMingLiu" w:eastAsia="PMingLiu" w:hAnsi="PMingLiu"/>
                <w:rtl w:val="0"/>
              </w:rPr>
              <w:t xml:space="preserve">了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解文化間的相互關聯，以及臺灣與國際社會的互動關係。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rFonts w:ascii="DFKai-SB" w:cs="DFKai-SB" w:eastAsia="DFKai-SB" w:hAnsi="DFKai-SB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rFonts w:ascii="DFKai-SB" w:cs="DFKai-SB" w:eastAsia="DFKai-SB" w:hAnsi="DFKai-SB"/>
          <w:color w:val="00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四、課程架構</w:t>
      </w:r>
      <w:r w:rsidDel="00000000" w:rsidR="00000000" w:rsidRPr="00000000">
        <w:rPr>
          <w:rFonts w:ascii="DFKai-SB" w:cs="DFKai-SB" w:eastAsia="DFKai-SB" w:hAnsi="DFKai-SB"/>
          <w:color w:val="ff0000"/>
          <w:sz w:val="24"/>
          <w:szCs w:val="24"/>
          <w:rtl w:val="0"/>
        </w:rPr>
        <w:t xml:space="preserve">(自行視需要決定是否呈現)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color w:val="000000"/>
          <w:sz w:val="24"/>
          <w:szCs w:val="24"/>
        </w:rPr>
      </w:pPr>
      <w:r w:rsidDel="00000000" w:rsidR="00000000" w:rsidRPr="00000000">
        <w:br w:type="page"/>
      </w:r>
      <w:sdt>
        <w:sdtPr>
          <w:tag w:val="goog_rdk_11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五、素養導向教學規劃：</w:t>
          </w:r>
        </w:sdtContent>
      </w:sdt>
    </w:p>
    <w:tbl>
      <w:tblPr>
        <w:tblStyle w:val="Table2"/>
        <w:tblW w:w="15079.000000000004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159"/>
        <w:gridCol w:w="2184"/>
        <w:tblGridChange w:id="0">
          <w:tblGrid>
            <w:gridCol w:w="1247"/>
            <w:gridCol w:w="1559"/>
            <w:gridCol w:w="1559"/>
            <w:gridCol w:w="2977"/>
            <w:gridCol w:w="709"/>
            <w:gridCol w:w="2268"/>
            <w:gridCol w:w="1417"/>
            <w:gridCol w:w="1159"/>
            <w:gridCol w:w="2184"/>
          </w:tblGrid>
        </w:tblGridChange>
      </w:tblGrid>
      <w:tr>
        <w:trPr>
          <w:cantSplit w:val="0"/>
          <w:trHeight w:val="152" w:hRule="atLeast"/>
          <w:tblHeader w:val="0"/>
        </w:trPr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ind w:left="23" w:firstLine="0"/>
              <w:jc w:val="center"/>
              <w:rPr/>
            </w:pPr>
            <w:sdt>
              <w:sdtPr>
                <w:tag w:val="goog_rdk_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教學期程</w:t>
                </w:r>
              </w:sdtContent>
            </w:sdt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1F">
            <w:pPr>
              <w:ind w:left="23" w:firstLine="0"/>
              <w:jc w:val="center"/>
              <w:rPr/>
            </w:pPr>
            <w:sdt>
              <w:sdtPr>
                <w:tag w:val="goog_rdk_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學習重點</w:t>
                </w:r>
              </w:sdtContent>
            </w:sdt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ind w:left="23" w:firstLine="0"/>
              <w:jc w:val="center"/>
              <w:rPr/>
            </w:pPr>
            <w:sdt>
              <w:sdtPr>
                <w:tag w:val="goog_rdk_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單元/主題名稱與活動內容</w:t>
                </w:r>
              </w:sdtContent>
            </w:sdt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ind w:left="23" w:firstLine="0"/>
              <w:jc w:val="center"/>
              <w:rPr/>
            </w:pPr>
            <w:sdt>
              <w:sdtPr>
                <w:tag w:val="goog_rdk_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節數</w:t>
                </w:r>
              </w:sdtContent>
            </w:sdt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ind w:left="23" w:firstLine="0"/>
              <w:jc w:val="center"/>
              <w:rPr/>
            </w:pPr>
            <w:sdt>
              <w:sdtPr>
                <w:tag w:val="goog_rdk_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教學資源／學習策略</w:t>
                </w:r>
              </w:sdtContent>
            </w:sdt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ind w:left="23" w:firstLine="0"/>
              <w:jc w:val="center"/>
              <w:rPr/>
            </w:pPr>
            <w:sdt>
              <w:sdtPr>
                <w:tag w:val="goog_rdk_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評量方式</w:t>
                </w:r>
              </w:sdtContent>
            </w:sdt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ind w:left="23" w:firstLine="0"/>
              <w:jc w:val="center"/>
              <w:rPr/>
            </w:pPr>
            <w:sdt>
              <w:sdtPr>
                <w:tag w:val="goog_rdk_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融入議題</w:t>
                </w:r>
              </w:sdtContent>
            </w:sdt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ind w:left="23" w:firstLine="0"/>
              <w:jc w:val="center"/>
              <w:rPr/>
            </w:pPr>
            <w:sdt>
              <w:sdtPr>
                <w:tag w:val="goog_rdk_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備註</w:t>
                </w:r>
              </w:sdtContent>
            </w:sdt>
          </w:p>
        </w:tc>
      </w:tr>
      <w:tr>
        <w:trPr>
          <w:cantSplit w:val="0"/>
          <w:trHeight w:val="20" w:hRule="atLeast"/>
          <w:tblHeader w:val="0"/>
        </w:trPr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8">
            <w:pPr>
              <w:ind w:left="23" w:firstLine="0"/>
              <w:jc w:val="center"/>
              <w:rPr/>
            </w:pPr>
            <w:sdt>
              <w:sdtPr>
                <w:tag w:val="goog_rdk_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學習內容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29">
            <w:pPr>
              <w:ind w:left="23" w:firstLine="0"/>
              <w:jc w:val="center"/>
              <w:rPr/>
            </w:pPr>
            <w:sdt>
              <w:sdtPr>
                <w:tag w:val="goog_rdk_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學習表現</w:t>
                </w:r>
              </w:sdtContent>
            </w:sdt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8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第1-3週</w:t>
                </w:r>
              </w:sdtContent>
            </w:sdt>
          </w:p>
          <w:p w:rsidR="00000000" w:rsidDel="00000000" w:rsidP="00000000" w:rsidRDefault="00000000" w:rsidRPr="00000000" w14:paraId="00000031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02/13-02/18</w:t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02/20-02/24</w:t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02/27-03/03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公Cf-IV-1廠商間的競爭對消費者有何影響？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公Cf-IV-2廠商可能的競爭方式有哪些？</w:t>
            </w:r>
          </w:p>
          <w:p w:rsidR="00000000" w:rsidDel="00000000" w:rsidP="00000000" w:rsidRDefault="00000000" w:rsidRPr="00000000" w14:paraId="00000037">
            <w:pPr>
              <w:ind w:left="23" w:firstLine="0"/>
              <w:jc w:val="left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公Cf-IV-3為什麼新廠商越容易加入某一市場，則該市場的競爭程度越高？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公1a-IV-1理解公民知識的核心概念。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社1a-IV-1發覺生活經驗或社會現象與社會領域內容知識的關係。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社1b-IV-1應用社會領域內容知識解析生活經驗或社會現象。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公1c-IV-1運用公民知識，提出自己對公共議題的見解。</w:t>
            </w:r>
          </w:p>
          <w:p w:rsidR="00000000" w:rsidDel="00000000" w:rsidP="00000000" w:rsidRDefault="00000000" w:rsidRPr="00000000" w14:paraId="0000003C">
            <w:pPr>
              <w:ind w:left="23" w:firstLine="0"/>
              <w:jc w:val="left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社3c-IV-1聆聽他人意見，表達自我觀點，並能以同理心與他人討論。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hanging="113"/>
              <w:jc w:val="left"/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公民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hanging="113"/>
              <w:jc w:val="left"/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單元1市場競爭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hanging="113"/>
              <w:jc w:val="left"/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1-1廠商相爭，消費者得利？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1.探究廠商間的競爭對消費者有何影響？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2.有競爭-避免消費者被哄抬價格確保合理價格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3.無競爭-消費者只能接受廠商所提供的價格及商品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hanging="113"/>
              <w:jc w:val="left"/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1-2廠商的競爭方式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</w:t>
            </w: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認識廠商可能的競爭方式有哪些？價格競爭/非價格競爭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2.廠商數量與競爭程度的關係為何？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hanging="113"/>
              <w:jc w:val="left"/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48">
            <w:pPr>
              <w:spacing w:line="26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49">
            <w:pPr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1.課本</w:t>
            </w:r>
          </w:p>
          <w:p w:rsidR="00000000" w:rsidDel="00000000" w:rsidP="00000000" w:rsidRDefault="00000000" w:rsidRPr="00000000" w14:paraId="0000004A">
            <w:pPr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2.習作</w:t>
            </w:r>
          </w:p>
          <w:p w:rsidR="00000000" w:rsidDel="00000000" w:rsidP="00000000" w:rsidRDefault="00000000" w:rsidRPr="00000000" w14:paraId="0000004B">
            <w:pPr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3.學習單</w:t>
            </w:r>
          </w:p>
          <w:p w:rsidR="00000000" w:rsidDel="00000000" w:rsidP="00000000" w:rsidRDefault="00000000" w:rsidRPr="00000000" w14:paraId="0000004C">
            <w:pPr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4.公民講義</w:t>
            </w:r>
          </w:p>
          <w:p w:rsidR="00000000" w:rsidDel="00000000" w:rsidP="00000000" w:rsidRDefault="00000000" w:rsidRPr="00000000" w14:paraId="0000004D">
            <w:pPr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5.教學簡報</w:t>
            </w:r>
          </w:p>
          <w:p w:rsidR="00000000" w:rsidDel="00000000" w:rsidP="00000000" w:rsidRDefault="00000000" w:rsidRPr="00000000" w14:paraId="0000004E">
            <w:pPr>
              <w:jc w:val="left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6.線上資源</w:t>
            </w:r>
          </w:p>
          <w:p w:rsidR="00000000" w:rsidDel="00000000" w:rsidP="00000000" w:rsidRDefault="00000000" w:rsidRPr="00000000" w14:paraId="0000004F">
            <w:pPr>
              <w:spacing w:line="260" w:lineRule="auto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50">
            <w:pPr>
              <w:ind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1.課堂問答</w:t>
            </w:r>
          </w:p>
          <w:p w:rsidR="00000000" w:rsidDel="00000000" w:rsidP="00000000" w:rsidRDefault="00000000" w:rsidRPr="00000000" w14:paraId="00000051">
            <w:pPr>
              <w:ind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2.學習單</w:t>
            </w:r>
          </w:p>
          <w:p w:rsidR="00000000" w:rsidDel="00000000" w:rsidP="00000000" w:rsidRDefault="00000000" w:rsidRPr="00000000" w14:paraId="00000052">
            <w:pPr>
              <w:ind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3.公民講義</w:t>
            </w:r>
          </w:p>
          <w:p w:rsidR="00000000" w:rsidDel="00000000" w:rsidP="00000000" w:rsidRDefault="00000000" w:rsidRPr="00000000" w14:paraId="00000053">
            <w:pPr>
              <w:ind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4.公民習作</w:t>
            </w:r>
          </w:p>
          <w:p w:rsidR="00000000" w:rsidDel="00000000" w:rsidP="00000000" w:rsidRDefault="00000000" w:rsidRPr="00000000" w14:paraId="00000054">
            <w:pPr>
              <w:ind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5.紙筆測驗</w:t>
            </w:r>
          </w:p>
          <w:p w:rsidR="00000000" w:rsidDel="00000000" w:rsidP="00000000" w:rsidRDefault="00000000" w:rsidRPr="00000000" w14:paraId="00000055">
            <w:pPr>
              <w:spacing w:line="260" w:lineRule="auto"/>
              <w:jc w:val="left"/>
              <w:rPr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6.筆記加分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56">
            <w:pPr>
              <w:spacing w:line="260" w:lineRule="auto"/>
              <w:ind w:firstLine="0"/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7">
            <w:pPr>
              <w:ind w:hanging="7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1.說明本課程Classroom、Meet路徑</w:t>
            </w:r>
          </w:p>
          <w:p w:rsidR="00000000" w:rsidDel="00000000" w:rsidP="00000000" w:rsidRDefault="00000000" w:rsidRPr="00000000" w14:paraId="00000058">
            <w:pPr>
              <w:ind w:hanging="7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ind w:hanging="7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2.線上學習資源應用：</w:t>
            </w:r>
          </w:p>
          <w:p w:rsidR="00000000" w:rsidDel="00000000" w:rsidP="00000000" w:rsidRDefault="00000000" w:rsidRPr="00000000" w14:paraId="0000005A">
            <w:pPr>
              <w:ind w:hanging="7"/>
              <w:jc w:val="left"/>
              <w:rPr>
                <w:rFonts w:ascii="DFKai-SB" w:cs="DFKai-SB" w:eastAsia="DFKai-SB" w:hAnsi="DFKai-SB"/>
                <w:color w:val="0000cc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cc"/>
                <w:rtl w:val="0"/>
              </w:rPr>
              <w:t xml:space="preserve">南一備課雲</w:t>
            </w:r>
          </w:p>
          <w:p w:rsidR="00000000" w:rsidDel="00000000" w:rsidP="00000000" w:rsidRDefault="00000000" w:rsidRPr="00000000" w14:paraId="0000005B">
            <w:pPr>
              <w:ind w:hanging="7"/>
              <w:jc w:val="left"/>
              <w:rPr>
                <w:rFonts w:ascii="DFKai-SB" w:cs="DFKai-SB" w:eastAsia="DFKai-SB" w:hAnsi="DFKai-SB"/>
                <w:color w:val="0000cc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cc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C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02/28和平紀念日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8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F">
            <w:pPr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第4-6週</w:t>
                </w:r>
              </w:sdtContent>
            </w:sdt>
          </w:p>
          <w:p w:rsidR="00000000" w:rsidDel="00000000" w:rsidP="00000000" w:rsidRDefault="00000000" w:rsidRPr="00000000" w14:paraId="00000060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03/06~03/10</w:t>
            </w:r>
          </w:p>
          <w:p w:rsidR="00000000" w:rsidDel="00000000" w:rsidP="00000000" w:rsidRDefault="00000000" w:rsidRPr="00000000" w14:paraId="00000062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03/13~03/17</w:t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03/20~03/24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公Dd-IV-1可以用哪些現象或議題來理解全球化過程？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公Dd-IV-2全球化帶來哪些影響？人們有哪些回應與評價？</w:t>
            </w:r>
          </w:p>
          <w:p w:rsidR="00000000" w:rsidDel="00000000" w:rsidP="00000000" w:rsidRDefault="00000000" w:rsidRPr="00000000" w14:paraId="00000066">
            <w:pPr>
              <w:ind w:left="23" w:firstLine="0"/>
              <w:jc w:val="left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公Dd-IV-3臺海兩岸關係對我國的國際參與有什麼影響？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公1a-IV-1理解公民知識的核心概念。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社1a-IV-1發覺生活經驗或社會現象與社會領域內容知識的關係。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社1b-IV-1應用社會領域內容知識解析生活經驗或社會現象。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公1c-IV-1運用公民知識，提出自己對公共議題的見解。</w:t>
            </w:r>
          </w:p>
          <w:p w:rsidR="00000000" w:rsidDel="00000000" w:rsidP="00000000" w:rsidRDefault="00000000" w:rsidRPr="00000000" w14:paraId="0000006B">
            <w:pPr>
              <w:ind w:left="23" w:firstLine="0"/>
              <w:jc w:val="left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社3c-IV-1聆聽他人意見，表達自我觀點，並能以同理心與他人討論。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hanging="113"/>
              <w:jc w:val="left"/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公民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hanging="113"/>
              <w:jc w:val="left"/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單元2全球化的影響</w:t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hanging="113"/>
              <w:jc w:val="left"/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2-1生活中的全球化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.全球化過程的議題及現象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 從不同角度來探討全球化現象：影視娛樂/文化活動/飲食商品/人才交流</w:t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hanging="113"/>
              <w:jc w:val="left"/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2-2全球化帶來的影響與評價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1.全球化帶來的影響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2.人們對於此影響的回應與評價.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hanging="113"/>
              <w:jc w:val="left"/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hanging="113"/>
              <w:jc w:val="left"/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2-3臺海關係對我國國際參與的影響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.加入國際組織受阻, 國際賽事無法以「中華民國」參加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left"/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2.以彈性外交來爭取參與國際事務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79">
            <w:pPr>
              <w:spacing w:line="26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7A">
            <w:pPr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1.課本</w:t>
            </w:r>
          </w:p>
          <w:p w:rsidR="00000000" w:rsidDel="00000000" w:rsidP="00000000" w:rsidRDefault="00000000" w:rsidRPr="00000000" w14:paraId="0000007B">
            <w:pPr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2.習作</w:t>
            </w:r>
          </w:p>
          <w:p w:rsidR="00000000" w:rsidDel="00000000" w:rsidP="00000000" w:rsidRDefault="00000000" w:rsidRPr="00000000" w14:paraId="0000007C">
            <w:pPr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3.學習單</w:t>
            </w:r>
          </w:p>
          <w:p w:rsidR="00000000" w:rsidDel="00000000" w:rsidP="00000000" w:rsidRDefault="00000000" w:rsidRPr="00000000" w14:paraId="0000007D">
            <w:pPr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4.公民講義</w:t>
            </w:r>
          </w:p>
          <w:p w:rsidR="00000000" w:rsidDel="00000000" w:rsidP="00000000" w:rsidRDefault="00000000" w:rsidRPr="00000000" w14:paraId="0000007E">
            <w:pPr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5.教學簡報</w:t>
            </w:r>
          </w:p>
          <w:p w:rsidR="00000000" w:rsidDel="00000000" w:rsidP="00000000" w:rsidRDefault="00000000" w:rsidRPr="00000000" w14:paraId="0000007F">
            <w:pPr>
              <w:jc w:val="left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6.線上資源</w:t>
            </w:r>
          </w:p>
          <w:p w:rsidR="00000000" w:rsidDel="00000000" w:rsidP="00000000" w:rsidRDefault="00000000" w:rsidRPr="00000000" w14:paraId="00000080">
            <w:pPr>
              <w:spacing w:line="260" w:lineRule="auto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81">
            <w:pPr>
              <w:ind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1.課堂問答</w:t>
            </w:r>
          </w:p>
          <w:p w:rsidR="00000000" w:rsidDel="00000000" w:rsidP="00000000" w:rsidRDefault="00000000" w:rsidRPr="00000000" w14:paraId="00000082">
            <w:pPr>
              <w:ind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2.學習單</w:t>
            </w:r>
          </w:p>
          <w:p w:rsidR="00000000" w:rsidDel="00000000" w:rsidP="00000000" w:rsidRDefault="00000000" w:rsidRPr="00000000" w14:paraId="00000083">
            <w:pPr>
              <w:ind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3.公民講義</w:t>
            </w:r>
          </w:p>
          <w:p w:rsidR="00000000" w:rsidDel="00000000" w:rsidP="00000000" w:rsidRDefault="00000000" w:rsidRPr="00000000" w14:paraId="00000084">
            <w:pPr>
              <w:ind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4.公民習作</w:t>
            </w:r>
          </w:p>
          <w:p w:rsidR="00000000" w:rsidDel="00000000" w:rsidP="00000000" w:rsidRDefault="00000000" w:rsidRPr="00000000" w14:paraId="00000085">
            <w:pPr>
              <w:ind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5.紙筆測驗</w:t>
            </w:r>
          </w:p>
          <w:p w:rsidR="00000000" w:rsidDel="00000000" w:rsidP="00000000" w:rsidRDefault="00000000" w:rsidRPr="00000000" w14:paraId="00000086">
            <w:pPr>
              <w:ind w:left="23" w:firstLine="0"/>
              <w:jc w:val="left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6.筆記加分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87">
            <w:pPr>
              <w:spacing w:line="260" w:lineRule="auto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8">
            <w:pPr>
              <w:ind w:hanging="7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1.說明本課程Classroom、Meet路徑</w:t>
            </w:r>
          </w:p>
          <w:p w:rsidR="00000000" w:rsidDel="00000000" w:rsidP="00000000" w:rsidRDefault="00000000" w:rsidRPr="00000000" w14:paraId="00000089">
            <w:pPr>
              <w:ind w:hanging="7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ind w:hanging="7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2.線上學習資源應用：</w:t>
            </w:r>
          </w:p>
          <w:p w:rsidR="00000000" w:rsidDel="00000000" w:rsidP="00000000" w:rsidRDefault="00000000" w:rsidRPr="00000000" w14:paraId="0000008B">
            <w:pPr>
              <w:ind w:hanging="7"/>
              <w:jc w:val="left"/>
              <w:rPr>
                <w:rFonts w:ascii="DFKai-SB" w:cs="DFKai-SB" w:eastAsia="DFKai-SB" w:hAnsi="DFKai-SB"/>
                <w:color w:val="0000cc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cc"/>
                <w:rtl w:val="0"/>
              </w:rPr>
              <w:t xml:space="preserve">南一備課雲</w:t>
            </w:r>
          </w:p>
          <w:p w:rsidR="00000000" w:rsidDel="00000000" w:rsidP="00000000" w:rsidRDefault="00000000" w:rsidRPr="00000000" w14:paraId="0000008C">
            <w:pPr>
              <w:ind w:hanging="7"/>
              <w:jc w:val="left"/>
              <w:rPr>
                <w:rFonts w:ascii="DFKai-SB" w:cs="DFKai-SB" w:eastAsia="DFKai-SB" w:hAnsi="DFKai-SB"/>
                <w:color w:val="0000cc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cc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D">
            <w:pPr>
              <w:ind w:left="23" w:firstLine="0"/>
              <w:jc w:val="left"/>
              <w:rPr/>
            </w:pPr>
            <w:sdt>
              <w:sdtPr>
                <w:tag w:val="goog_rdk_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03/25補班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E">
            <w:pPr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第7週</w:t>
                </w:r>
              </w:sdtContent>
            </w:sdt>
          </w:p>
          <w:p w:rsidR="00000000" w:rsidDel="00000000" w:rsidP="00000000" w:rsidRDefault="00000000" w:rsidRPr="00000000" w14:paraId="0000008F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03/27-03/31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1">
            <w:pPr>
              <w:ind w:left="23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92">
            <w:pPr>
              <w:ind w:left="23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line="260" w:lineRule="auto"/>
              <w:jc w:val="left"/>
              <w:rPr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段考週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line="26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95">
            <w:pPr>
              <w:spacing w:line="260" w:lineRule="auto"/>
              <w:ind w:left="23" w:firstLine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96">
            <w:pPr>
              <w:ind w:left="23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97">
            <w:pPr>
              <w:spacing w:line="260" w:lineRule="auto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8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03/29、03/30</w:t>
                </w:r>
              </w:sdtContent>
            </w:sdt>
          </w:p>
          <w:p w:rsidR="00000000" w:rsidDel="00000000" w:rsidP="00000000" w:rsidRDefault="00000000" w:rsidRPr="00000000" w14:paraId="00000099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第一次定期評量</w:t>
                </w:r>
              </w:sdtContent>
            </w:sdt>
          </w:p>
        </w:tc>
      </w:tr>
      <w:tr>
        <w:trPr>
          <w:cantSplit w:val="0"/>
          <w:trHeight w:val="88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A">
            <w:pPr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第8-10週</w:t>
                </w:r>
              </w:sdtContent>
            </w:sdt>
          </w:p>
          <w:p w:rsidR="00000000" w:rsidDel="00000000" w:rsidP="00000000" w:rsidRDefault="00000000" w:rsidRPr="00000000" w14:paraId="0000009B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04/03-04/07</w:t>
            </w:r>
          </w:p>
          <w:p w:rsidR="00000000" w:rsidDel="00000000" w:rsidP="00000000" w:rsidRDefault="00000000" w:rsidRPr="00000000" w14:paraId="0000009D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04/10-04/14</w:t>
            </w:r>
          </w:p>
          <w:p w:rsidR="00000000" w:rsidDel="00000000" w:rsidP="00000000" w:rsidRDefault="00000000" w:rsidRPr="00000000" w14:paraId="0000009E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04/17-04/21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公Bj-IV-4智慧財產權為什麼需要保障？日常生活中，如何合理使用他人的著作？侵害著作權須負的法律責任有哪些？</w:t>
            </w:r>
          </w:p>
          <w:p w:rsidR="00000000" w:rsidDel="00000000" w:rsidP="00000000" w:rsidRDefault="00000000" w:rsidRPr="00000000" w14:paraId="000000A0">
            <w:pPr>
              <w:ind w:left="23" w:firstLine="0"/>
              <w:jc w:val="left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公Dd-IV-2全球化帶來哪些影響？人們有哪些回應和評價？（部分）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社1a-IV-1發覺生活經驗或社會現象與社會領域內容知識的關係。</w:t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社1b-IV-1應用社會領域內容知識解析生活經驗或社會現象。</w:t>
            </w:r>
          </w:p>
          <w:p w:rsidR="00000000" w:rsidDel="00000000" w:rsidP="00000000" w:rsidRDefault="00000000" w:rsidRPr="00000000" w14:paraId="000000A3">
            <w:pPr>
              <w:ind w:left="23" w:firstLine="0"/>
              <w:jc w:val="left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社1c-IV-1評估社會領域內容知識與多元觀點，並提出自己的看法。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hanging="113"/>
              <w:jc w:val="left"/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公民</w:t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hanging="113"/>
              <w:jc w:val="left"/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單元3智慧財產權的保障與運用</w:t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3-1為什麼要保障智慧財產權？</w:t>
              <w:br w:type="textWrapping"/>
            </w: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 什麼是智慧財產?</w:t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 智慧財產的類型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hanging="113"/>
              <w:jc w:val="left"/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hanging="113"/>
              <w:jc w:val="left"/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3-2如何合理使用他人的著作？</w:t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1.說明著作權法中合理使用的規定</w:t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2.著作人格權/著作財產權</w:t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hanging="113"/>
              <w:jc w:val="left"/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hanging="113"/>
              <w:jc w:val="left"/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3-3侵害著作權須負何種責任？</w:t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1.民事責任</w:t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2.刑事責任</w:t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3.建立尊重他人智慧財產的觀念</w:t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hanging="113"/>
              <w:jc w:val="left"/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B2">
            <w:pPr>
              <w:spacing w:line="26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B3">
            <w:pPr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1.課本</w:t>
            </w:r>
          </w:p>
          <w:p w:rsidR="00000000" w:rsidDel="00000000" w:rsidP="00000000" w:rsidRDefault="00000000" w:rsidRPr="00000000" w14:paraId="000000B4">
            <w:pPr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2.習作</w:t>
            </w:r>
          </w:p>
          <w:p w:rsidR="00000000" w:rsidDel="00000000" w:rsidP="00000000" w:rsidRDefault="00000000" w:rsidRPr="00000000" w14:paraId="000000B5">
            <w:pPr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3.學習單</w:t>
            </w:r>
          </w:p>
          <w:p w:rsidR="00000000" w:rsidDel="00000000" w:rsidP="00000000" w:rsidRDefault="00000000" w:rsidRPr="00000000" w14:paraId="000000B6">
            <w:pPr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4.公民講義</w:t>
            </w:r>
          </w:p>
          <w:p w:rsidR="00000000" w:rsidDel="00000000" w:rsidP="00000000" w:rsidRDefault="00000000" w:rsidRPr="00000000" w14:paraId="000000B7">
            <w:pPr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5.教學簡報</w:t>
            </w:r>
          </w:p>
          <w:p w:rsidR="00000000" w:rsidDel="00000000" w:rsidP="00000000" w:rsidRDefault="00000000" w:rsidRPr="00000000" w14:paraId="000000B8">
            <w:pPr>
              <w:jc w:val="left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6.線上資源</w:t>
            </w:r>
          </w:p>
          <w:p w:rsidR="00000000" w:rsidDel="00000000" w:rsidP="00000000" w:rsidRDefault="00000000" w:rsidRPr="00000000" w14:paraId="000000B9">
            <w:pPr>
              <w:spacing w:line="260" w:lineRule="auto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BA">
            <w:pPr>
              <w:ind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1.課堂問答</w:t>
            </w:r>
          </w:p>
          <w:p w:rsidR="00000000" w:rsidDel="00000000" w:rsidP="00000000" w:rsidRDefault="00000000" w:rsidRPr="00000000" w14:paraId="000000BB">
            <w:pPr>
              <w:ind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2.學習單</w:t>
            </w:r>
          </w:p>
          <w:p w:rsidR="00000000" w:rsidDel="00000000" w:rsidP="00000000" w:rsidRDefault="00000000" w:rsidRPr="00000000" w14:paraId="000000BC">
            <w:pPr>
              <w:ind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3.公民講義</w:t>
            </w:r>
          </w:p>
          <w:p w:rsidR="00000000" w:rsidDel="00000000" w:rsidP="00000000" w:rsidRDefault="00000000" w:rsidRPr="00000000" w14:paraId="000000BD">
            <w:pPr>
              <w:ind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4.公民習作</w:t>
            </w:r>
          </w:p>
          <w:p w:rsidR="00000000" w:rsidDel="00000000" w:rsidP="00000000" w:rsidRDefault="00000000" w:rsidRPr="00000000" w14:paraId="000000BE">
            <w:pPr>
              <w:ind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5.紙筆測驗</w:t>
            </w:r>
          </w:p>
          <w:p w:rsidR="00000000" w:rsidDel="00000000" w:rsidP="00000000" w:rsidRDefault="00000000" w:rsidRPr="00000000" w14:paraId="000000BF">
            <w:pPr>
              <w:spacing w:line="260" w:lineRule="auto"/>
              <w:jc w:val="left"/>
              <w:rPr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6.筆記加分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C0">
            <w:pPr>
              <w:ind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法治教育</w:t>
            </w:r>
          </w:p>
          <w:p w:rsidR="00000000" w:rsidDel="00000000" w:rsidP="00000000" w:rsidRDefault="00000000" w:rsidRPr="00000000" w14:paraId="000000C1">
            <w:pPr>
              <w:ind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法J3認識法律之意義與制定。</w:t>
            </w:r>
          </w:p>
          <w:p w:rsidR="00000000" w:rsidDel="00000000" w:rsidP="00000000" w:rsidRDefault="00000000" w:rsidRPr="00000000" w14:paraId="000000C2">
            <w:pPr>
              <w:ind w:firstLine="0"/>
              <w:jc w:val="left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法J8認識民事、刑事、行政法的基本原則。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3">
            <w:pPr>
              <w:ind w:hanging="7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1.說明本課程Classroom、Meet路徑</w:t>
            </w:r>
          </w:p>
          <w:p w:rsidR="00000000" w:rsidDel="00000000" w:rsidP="00000000" w:rsidRDefault="00000000" w:rsidRPr="00000000" w14:paraId="000000C4">
            <w:pPr>
              <w:ind w:hanging="7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ind w:hanging="7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2.線上學習資源應用：</w:t>
            </w:r>
          </w:p>
          <w:p w:rsidR="00000000" w:rsidDel="00000000" w:rsidP="00000000" w:rsidRDefault="00000000" w:rsidRPr="00000000" w14:paraId="000000C6">
            <w:pPr>
              <w:ind w:hanging="7"/>
              <w:jc w:val="left"/>
              <w:rPr>
                <w:rFonts w:ascii="DFKai-SB" w:cs="DFKai-SB" w:eastAsia="DFKai-SB" w:hAnsi="DFKai-SB"/>
                <w:color w:val="0000cc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cc"/>
                <w:rtl w:val="0"/>
              </w:rPr>
              <w:t xml:space="preserve">南一備課雲</w:t>
            </w:r>
          </w:p>
          <w:p w:rsidR="00000000" w:rsidDel="00000000" w:rsidP="00000000" w:rsidRDefault="00000000" w:rsidRPr="00000000" w14:paraId="000000C7">
            <w:pPr>
              <w:ind w:hanging="7"/>
              <w:jc w:val="left"/>
              <w:rPr>
                <w:rFonts w:ascii="DFKai-SB" w:cs="DFKai-SB" w:eastAsia="DFKai-SB" w:hAnsi="DFKai-SB"/>
                <w:color w:val="0000cc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cc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8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8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9">
            <w:pPr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第11-12週</w:t>
                </w:r>
              </w:sdtContent>
            </w:sdt>
          </w:p>
          <w:p w:rsidR="00000000" w:rsidDel="00000000" w:rsidP="00000000" w:rsidRDefault="00000000" w:rsidRPr="00000000" w14:paraId="000000CA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04/24-04/28</w:t>
            </w:r>
          </w:p>
          <w:p w:rsidR="00000000" w:rsidDel="00000000" w:rsidP="00000000" w:rsidRDefault="00000000" w:rsidRPr="00000000" w14:paraId="000000CC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05/01-05/05</w:t>
            </w:r>
          </w:p>
          <w:p w:rsidR="00000000" w:rsidDel="00000000" w:rsidP="00000000" w:rsidRDefault="00000000" w:rsidRPr="00000000" w14:paraId="000000CD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公Cb-IV-2媒體與社群網路在公共意見形成的過程中，扮演什麼角色？閱聽人如何覺察其影響？</w:t>
            </w:r>
          </w:p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公De-IV-1科技發展如何改變我們的日常生活？</w:t>
            </w:r>
          </w:p>
          <w:p w:rsidR="00000000" w:rsidDel="00000000" w:rsidP="00000000" w:rsidRDefault="00000000" w:rsidRPr="00000000" w14:paraId="000000D0">
            <w:pPr>
              <w:ind w:left="23" w:firstLine="0"/>
              <w:jc w:val="left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公De-IV-2科技發展對中學生參與公共事務有什麼影響？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社1a-IV-1發覺生活經驗或社會現象與社會領域內容知識的關係。</w:t>
            </w:r>
          </w:p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社1b-IV-1應用社會領域內容知識解析生活經驗或社會現象。</w:t>
            </w:r>
          </w:p>
          <w:p w:rsidR="00000000" w:rsidDel="00000000" w:rsidP="00000000" w:rsidRDefault="00000000" w:rsidRPr="00000000" w14:paraId="000000D3">
            <w:pPr>
              <w:ind w:left="23" w:firstLine="0"/>
              <w:jc w:val="left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社1c-IV-1評估社會領域內容知識與多元觀點，並提出自己的看法。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hanging="113"/>
              <w:jc w:val="left"/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公民</w:t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hanging="113"/>
              <w:jc w:val="left"/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單元4現代公民與媒體識讀</w:t>
            </w:r>
          </w:p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hanging="113"/>
              <w:jc w:val="left"/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4-1媒體在公共意見形成過程中的角色？</w:t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1.說明媒體與閱聽人的定義</w:t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2.介紹媒體的四項功能</w:t>
            </w:r>
          </w:p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3.媒體在公共意見形成過程中扮演重要角色</w:t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4.分析社群網路的影響</w:t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1" w:right="0" w:hanging="361"/>
              <w:jc w:val="left"/>
              <w:rPr>
                <w:rFonts w:ascii="ATC-4e2d9ed1*+Lucida*0020*Sans*" w:cs="ATC-4e2d9ed1*+Lucida*0020*Sans*" w:eastAsia="ATC-4e2d9ed1*+Lucida*0020*Sans*" w:hAnsi="ATC-4e2d9ed1*+Lucida*0020*Sans*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hanging="113"/>
              <w:jc w:val="left"/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4-2閱聽人的媒體識讀</w:t>
            </w:r>
          </w:p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</w:t>
            </w: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認識各種媒體現象: 報導訊息是否正確? 是否有特定立場？是否傳遞刻板印象或偏見？</w:t>
            </w:r>
          </w:p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2.閱聽人應具備媒體識讀能力,並善用媒體接近使用權</w:t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hanging="113"/>
              <w:jc w:val="left"/>
              <w:rPr>
                <w:rFonts w:ascii="ATC-7d309ed1*+*7d309ed1*P" w:cs="ATC-7d309ed1*+*7d309ed1*P" w:eastAsia="ATC-7d309ed1*+*7d309ed1*P" w:hAnsi="ATC-7d309ed1*+*7d309ed1*P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E2">
            <w:pPr>
              <w:spacing w:line="26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E3">
            <w:pPr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1.課本</w:t>
            </w:r>
          </w:p>
          <w:p w:rsidR="00000000" w:rsidDel="00000000" w:rsidP="00000000" w:rsidRDefault="00000000" w:rsidRPr="00000000" w14:paraId="000000E4">
            <w:pPr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2.習作</w:t>
            </w:r>
          </w:p>
          <w:p w:rsidR="00000000" w:rsidDel="00000000" w:rsidP="00000000" w:rsidRDefault="00000000" w:rsidRPr="00000000" w14:paraId="000000E5">
            <w:pPr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3.學習單</w:t>
            </w:r>
          </w:p>
          <w:p w:rsidR="00000000" w:rsidDel="00000000" w:rsidP="00000000" w:rsidRDefault="00000000" w:rsidRPr="00000000" w14:paraId="000000E6">
            <w:pPr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4.公民講義</w:t>
            </w:r>
          </w:p>
          <w:p w:rsidR="00000000" w:rsidDel="00000000" w:rsidP="00000000" w:rsidRDefault="00000000" w:rsidRPr="00000000" w14:paraId="000000E7">
            <w:pPr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5.教學簡報</w:t>
            </w:r>
          </w:p>
          <w:p w:rsidR="00000000" w:rsidDel="00000000" w:rsidP="00000000" w:rsidRDefault="00000000" w:rsidRPr="00000000" w14:paraId="000000E8">
            <w:pPr>
              <w:jc w:val="left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6.線上資源</w:t>
            </w:r>
          </w:p>
          <w:p w:rsidR="00000000" w:rsidDel="00000000" w:rsidP="00000000" w:rsidRDefault="00000000" w:rsidRPr="00000000" w14:paraId="000000E9">
            <w:pPr>
              <w:spacing w:line="260" w:lineRule="auto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EA">
            <w:pPr>
              <w:ind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1.課堂問答</w:t>
            </w:r>
          </w:p>
          <w:p w:rsidR="00000000" w:rsidDel="00000000" w:rsidP="00000000" w:rsidRDefault="00000000" w:rsidRPr="00000000" w14:paraId="000000EB">
            <w:pPr>
              <w:ind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2.學習單</w:t>
            </w:r>
          </w:p>
          <w:p w:rsidR="00000000" w:rsidDel="00000000" w:rsidP="00000000" w:rsidRDefault="00000000" w:rsidRPr="00000000" w14:paraId="000000EC">
            <w:pPr>
              <w:ind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3.公民講義</w:t>
            </w:r>
          </w:p>
          <w:p w:rsidR="00000000" w:rsidDel="00000000" w:rsidP="00000000" w:rsidRDefault="00000000" w:rsidRPr="00000000" w14:paraId="000000ED">
            <w:pPr>
              <w:ind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4.公民習作</w:t>
            </w:r>
          </w:p>
          <w:p w:rsidR="00000000" w:rsidDel="00000000" w:rsidP="00000000" w:rsidRDefault="00000000" w:rsidRPr="00000000" w14:paraId="000000EE">
            <w:pPr>
              <w:ind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5.紙筆測驗</w:t>
            </w:r>
          </w:p>
          <w:p w:rsidR="00000000" w:rsidDel="00000000" w:rsidP="00000000" w:rsidRDefault="00000000" w:rsidRPr="00000000" w14:paraId="000000EF">
            <w:pPr>
              <w:spacing w:line="260" w:lineRule="auto"/>
              <w:jc w:val="left"/>
              <w:rPr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6.筆記加分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F0">
            <w:pPr>
              <w:ind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品德教育</w:t>
            </w:r>
          </w:p>
          <w:p w:rsidR="00000000" w:rsidDel="00000000" w:rsidP="00000000" w:rsidRDefault="00000000" w:rsidRPr="00000000" w14:paraId="000000F1">
            <w:pPr>
              <w:ind w:firstLine="0"/>
              <w:jc w:val="left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品J5資訊與媒體的公共性與社會責任。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2">
            <w:pPr>
              <w:ind w:hanging="7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1.說明本課程Classroom、Meet路徑</w:t>
            </w:r>
          </w:p>
          <w:p w:rsidR="00000000" w:rsidDel="00000000" w:rsidP="00000000" w:rsidRDefault="00000000" w:rsidRPr="00000000" w14:paraId="000000F3">
            <w:pPr>
              <w:ind w:hanging="7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ind w:hanging="7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2.線上學習資源應用：</w:t>
            </w:r>
          </w:p>
          <w:p w:rsidR="00000000" w:rsidDel="00000000" w:rsidP="00000000" w:rsidRDefault="00000000" w:rsidRPr="00000000" w14:paraId="000000F5">
            <w:pPr>
              <w:ind w:hanging="7"/>
              <w:jc w:val="left"/>
              <w:rPr>
                <w:rFonts w:ascii="DFKai-SB" w:cs="DFKai-SB" w:eastAsia="DFKai-SB" w:hAnsi="DFKai-SB"/>
                <w:color w:val="0000cc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cc"/>
                <w:rtl w:val="0"/>
              </w:rPr>
              <w:t xml:space="preserve">南一備課雲</w:t>
            </w:r>
          </w:p>
          <w:p w:rsidR="00000000" w:rsidDel="00000000" w:rsidP="00000000" w:rsidRDefault="00000000" w:rsidRPr="00000000" w14:paraId="000000F6">
            <w:pPr>
              <w:ind w:hanging="7"/>
              <w:jc w:val="left"/>
              <w:rPr>
                <w:rFonts w:ascii="DFKai-SB" w:cs="DFKai-SB" w:eastAsia="DFKai-SB" w:hAnsi="DFKai-SB"/>
                <w:color w:val="0000cc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cc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F7">
            <w:pPr>
              <w:ind w:hanging="7"/>
              <w:jc w:val="left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8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F8">
            <w:pPr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第13週</w:t>
                </w:r>
              </w:sdtContent>
            </w:sdt>
          </w:p>
          <w:p w:rsidR="00000000" w:rsidDel="00000000" w:rsidP="00000000" w:rsidRDefault="00000000" w:rsidRPr="00000000" w14:paraId="000000F9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05/08-05/12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B">
            <w:pPr>
              <w:ind w:left="23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FC">
            <w:pPr>
              <w:ind w:left="23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FD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段考週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FE">
            <w:pPr>
              <w:spacing w:line="26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FF">
            <w:pPr>
              <w:spacing w:line="260" w:lineRule="auto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00">
            <w:pPr>
              <w:spacing w:line="260" w:lineRule="auto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01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2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,</w:t>
            </w:r>
            <w:sdt>
              <w:sdtPr>
                <w:tag w:val="goog_rdk_3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05/09、05/10</w:t>
                </w:r>
              </w:sdtContent>
            </w:sdt>
          </w:p>
          <w:p w:rsidR="00000000" w:rsidDel="00000000" w:rsidP="00000000" w:rsidRDefault="00000000" w:rsidRPr="00000000" w14:paraId="00000103">
            <w:pPr>
              <w:ind w:hanging="7"/>
              <w:jc w:val="left"/>
              <w:rPr>
                <w:sz w:val="18"/>
                <w:szCs w:val="18"/>
              </w:rPr>
            </w:pPr>
            <w:sdt>
              <w:sdtPr>
                <w:tag w:val="goog_rdk_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第二次定期評量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ind w:hanging="7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6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05">
            <w:pPr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第14週</w:t>
                </w:r>
              </w:sdtContent>
            </w:sdt>
          </w:p>
          <w:p w:rsidR="00000000" w:rsidDel="00000000" w:rsidP="00000000" w:rsidRDefault="00000000" w:rsidRPr="00000000" w14:paraId="00000106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05/15-05/19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8">
            <w:pPr>
              <w:ind w:left="23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09">
            <w:pPr>
              <w:ind w:left="23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0A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公民會考前總複習</w:t>
            </w:r>
          </w:p>
          <w:p w:rsidR="00000000" w:rsidDel="00000000" w:rsidP="00000000" w:rsidRDefault="00000000" w:rsidRPr="00000000" w14:paraId="0000010B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1.由學生針對不了解的課程進行提問。</w:t>
            </w:r>
          </w:p>
          <w:p w:rsidR="00000000" w:rsidDel="00000000" w:rsidP="00000000" w:rsidRDefault="00000000" w:rsidRPr="00000000" w14:paraId="0000010C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2.教師講解學生容易犯錯或疑惑的內容。</w:t>
            </w:r>
          </w:p>
          <w:p w:rsidR="00000000" w:rsidDel="00000000" w:rsidP="00000000" w:rsidRDefault="00000000" w:rsidRPr="00000000" w14:paraId="0000010D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3.教師列印命題光碟裡的題目，作為綜合複習的參考。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0E">
            <w:pPr>
              <w:spacing w:line="26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0F">
            <w:pPr>
              <w:spacing w:line="240" w:lineRule="auto"/>
              <w:ind w:firstLine="0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南一版第1~6冊</w:t>
            </w:r>
          </w:p>
          <w:p w:rsidR="00000000" w:rsidDel="00000000" w:rsidP="00000000" w:rsidRDefault="00000000" w:rsidRPr="00000000" w14:paraId="00000110">
            <w:pPr>
              <w:spacing w:line="240" w:lineRule="auto"/>
              <w:ind w:firstLine="0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複習週</w:t>
            </w:r>
          </w:p>
          <w:p w:rsidR="00000000" w:rsidDel="00000000" w:rsidP="00000000" w:rsidRDefault="00000000" w:rsidRPr="00000000" w14:paraId="00000111">
            <w:pPr>
              <w:spacing w:line="260" w:lineRule="auto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12">
            <w:pPr>
              <w:ind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紙筆測驗</w:t>
            </w:r>
          </w:p>
          <w:p w:rsidR="00000000" w:rsidDel="00000000" w:rsidP="00000000" w:rsidRDefault="00000000" w:rsidRPr="00000000" w14:paraId="00000113">
            <w:pPr>
              <w:spacing w:line="260" w:lineRule="auto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14">
            <w:pPr>
              <w:spacing w:line="260" w:lineRule="auto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5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05/20、05/21</w:t>
                  <w:br w:type="textWrapping"/>
                  <w:t xml:space="preserve">112年國中教育會考</w:t>
                </w:r>
              </w:sdtContent>
            </w:sdt>
          </w:p>
        </w:tc>
      </w:tr>
      <w:tr>
        <w:trPr>
          <w:cantSplit w:val="0"/>
          <w:trHeight w:val="306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16">
            <w:pPr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第15週</w:t>
                </w:r>
              </w:sdtContent>
            </w:sdt>
          </w:p>
          <w:p w:rsidR="00000000" w:rsidDel="00000000" w:rsidP="00000000" w:rsidRDefault="00000000" w:rsidRPr="00000000" w14:paraId="00000117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05/22-05/26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9">
            <w:pPr>
              <w:ind w:left="23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1A">
            <w:pPr>
              <w:ind w:left="23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1B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教育會考試題檢討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1C">
            <w:pPr>
              <w:spacing w:line="26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1D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教育會考試題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1E">
            <w:pPr>
              <w:ind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1.紙筆測驗</w:t>
            </w:r>
          </w:p>
          <w:p w:rsidR="00000000" w:rsidDel="00000000" w:rsidP="00000000" w:rsidRDefault="00000000" w:rsidRPr="00000000" w14:paraId="0000011F">
            <w:pPr>
              <w:ind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2.課堂問答</w:t>
            </w:r>
          </w:p>
          <w:p w:rsidR="00000000" w:rsidDel="00000000" w:rsidP="00000000" w:rsidRDefault="00000000" w:rsidRPr="00000000" w14:paraId="00000120">
            <w:pPr>
              <w:spacing w:line="260" w:lineRule="auto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21">
            <w:pPr>
              <w:spacing w:line="260" w:lineRule="auto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22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6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23">
            <w:pPr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第16週</w:t>
                </w:r>
              </w:sdtContent>
            </w:sdt>
          </w:p>
          <w:p w:rsidR="00000000" w:rsidDel="00000000" w:rsidP="00000000" w:rsidRDefault="00000000" w:rsidRPr="00000000" w14:paraId="00000124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05/29-06/02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26">
            <w:pPr>
              <w:rPr/>
            </w:pPr>
            <w:sdt>
              <w:sdtPr>
                <w:tag w:val="goog_rdk_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公 Dc-IV-1日常生活中，有哪些文化差異的例子？</w:t>
                </w:r>
              </w:sdtContent>
            </w:sdt>
          </w:p>
          <w:p w:rsidR="00000000" w:rsidDel="00000000" w:rsidP="00000000" w:rsidRDefault="00000000" w:rsidRPr="00000000" w14:paraId="00000127">
            <w:pPr>
              <w:ind w:left="23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28">
            <w:pPr>
              <w:spacing w:line="260" w:lineRule="auto"/>
              <w:jc w:val="left"/>
              <w:rPr/>
            </w:pPr>
            <w:sdt>
              <w:sdtPr>
                <w:tag w:val="goog_rdk_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社 2a-IV-3關心不同的社會文化及其發展，並展現開闊的世界觀。</w:t>
                </w:r>
              </w:sdtContent>
            </w:sdt>
          </w:p>
          <w:p w:rsidR="00000000" w:rsidDel="00000000" w:rsidP="00000000" w:rsidRDefault="00000000" w:rsidRPr="00000000" w14:paraId="00000129">
            <w:pPr>
              <w:rPr/>
            </w:pPr>
            <w:sdt>
              <w:sdtPr>
                <w:tag w:val="goog_rdk_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社2b-IV-2尊重不同群體文化的差異性，並欣賞其文化之美。</w:t>
                </w:r>
              </w:sdtContent>
            </w:sdt>
          </w:p>
          <w:p w:rsidR="00000000" w:rsidDel="00000000" w:rsidP="00000000" w:rsidRDefault="00000000" w:rsidRPr="00000000" w14:paraId="0000012A">
            <w:pPr>
              <w:ind w:left="23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2B">
            <w:pPr>
              <w:ind w:firstLine="0"/>
              <w:jc w:val="left"/>
              <w:rPr>
                <w:sz w:val="16"/>
                <w:szCs w:val="16"/>
              </w:rPr>
            </w:pPr>
            <w:sdt>
              <w:sdtPr>
                <w:tag w:val="goog_rdk_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運用心理測驗的題目，探討男性女性在相同問題上，各有不同的思考角度，增加對另一性別的認知與了解。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2C">
            <w:pPr>
              <w:spacing w:line="26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2D">
            <w:pPr>
              <w:spacing w:line="260" w:lineRule="auto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心理測驗:男女大不同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2E">
            <w:pPr>
              <w:spacing w:line="260" w:lineRule="auto"/>
              <w:ind w:firstLine="0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1.課堂觀察</w:t>
            </w:r>
          </w:p>
          <w:p w:rsidR="00000000" w:rsidDel="00000000" w:rsidP="00000000" w:rsidRDefault="00000000" w:rsidRPr="00000000" w14:paraId="0000012F">
            <w:pPr>
              <w:spacing w:line="260" w:lineRule="auto"/>
              <w:ind w:firstLine="0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2.課堂問答</w:t>
            </w:r>
          </w:p>
          <w:p w:rsidR="00000000" w:rsidDel="00000000" w:rsidP="00000000" w:rsidRDefault="00000000" w:rsidRPr="00000000" w14:paraId="00000130">
            <w:pPr>
              <w:spacing w:line="260" w:lineRule="auto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31">
            <w:pPr>
              <w:spacing w:line="260" w:lineRule="auto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32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8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33">
            <w:pPr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第17週</w:t>
                </w:r>
              </w:sdtContent>
            </w:sdt>
          </w:p>
          <w:p w:rsidR="00000000" w:rsidDel="00000000" w:rsidP="00000000" w:rsidRDefault="00000000" w:rsidRPr="00000000" w14:paraId="00000134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06/05-06/09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36">
            <w:pPr>
              <w:rPr/>
            </w:pPr>
            <w:sdt>
              <w:sdtPr>
                <w:tag w:val="goog_rdk_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公Dc-IV-1日常生活中，有哪些文化差異的例子？</w:t>
                </w:r>
              </w:sdtContent>
            </w:sdt>
          </w:p>
          <w:p w:rsidR="00000000" w:rsidDel="00000000" w:rsidP="00000000" w:rsidRDefault="00000000" w:rsidRPr="00000000" w14:paraId="00000137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4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公 Dc-IV-3面對文化差異時，為什麼要互相尊重與包容？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38">
            <w:pPr>
              <w:spacing w:line="260" w:lineRule="auto"/>
              <w:jc w:val="left"/>
              <w:rPr/>
            </w:pPr>
            <w:sdt>
              <w:sdtPr>
                <w:tag w:val="goog_rdk_4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社 2a-IV-3關心不同的社會文化及其發展，並展現開闊的世界觀。</w:t>
                </w:r>
              </w:sdtContent>
            </w:sdt>
          </w:p>
          <w:p w:rsidR="00000000" w:rsidDel="00000000" w:rsidP="00000000" w:rsidRDefault="00000000" w:rsidRPr="00000000" w14:paraId="00000139">
            <w:pPr>
              <w:rPr/>
            </w:pPr>
            <w:sdt>
              <w:sdtPr>
                <w:tag w:val="goog_rdk_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社2b-IV-2尊重不同群體文化的差異性，並欣賞其文化之美。</w:t>
                </w:r>
              </w:sdtContent>
            </w:sdt>
          </w:p>
          <w:p w:rsidR="00000000" w:rsidDel="00000000" w:rsidP="00000000" w:rsidRDefault="00000000" w:rsidRPr="00000000" w14:paraId="0000013A">
            <w:pPr>
              <w:ind w:left="23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3B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播播放”老外看臺灣”系列影片，分析台灣在外國人眼中的特色與優缺點，並比較不同文化之間的差異，增進文化交流。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3C">
            <w:pPr>
              <w:spacing w:line="26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3D">
            <w:pPr>
              <w:ind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1.投影機</w:t>
            </w:r>
          </w:p>
          <w:p w:rsidR="00000000" w:rsidDel="00000000" w:rsidP="00000000" w:rsidRDefault="00000000" w:rsidRPr="00000000" w14:paraId="0000013E">
            <w:pPr>
              <w:ind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2.教學PPT</w:t>
            </w:r>
          </w:p>
          <w:p w:rsidR="00000000" w:rsidDel="00000000" w:rsidP="00000000" w:rsidRDefault="00000000" w:rsidRPr="00000000" w14:paraId="0000013F">
            <w:pPr>
              <w:ind w:left="110" w:hanging="11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3.網路資源: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文化差異、老外看臺灣</w:t>
            </w:r>
          </w:p>
          <w:p w:rsidR="00000000" w:rsidDel="00000000" w:rsidP="00000000" w:rsidRDefault="00000000" w:rsidRPr="00000000" w14:paraId="00000140">
            <w:pPr>
              <w:spacing w:line="260" w:lineRule="auto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41">
            <w:pPr>
              <w:spacing w:line="260" w:lineRule="auto"/>
              <w:ind w:firstLine="0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1.課堂觀察</w:t>
            </w:r>
          </w:p>
          <w:p w:rsidR="00000000" w:rsidDel="00000000" w:rsidP="00000000" w:rsidRDefault="00000000" w:rsidRPr="00000000" w14:paraId="00000142">
            <w:pPr>
              <w:spacing w:line="260" w:lineRule="auto"/>
              <w:ind w:firstLine="0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2.課堂問答</w:t>
            </w:r>
          </w:p>
          <w:p w:rsidR="00000000" w:rsidDel="00000000" w:rsidP="00000000" w:rsidRDefault="00000000" w:rsidRPr="00000000" w14:paraId="00000143">
            <w:pPr>
              <w:spacing w:line="260" w:lineRule="auto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44">
            <w:pPr>
              <w:spacing w:line="260" w:lineRule="auto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45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8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6">
            <w:pPr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第18週</w:t>
                </w:r>
              </w:sdtContent>
            </w:sdt>
          </w:p>
          <w:p w:rsidR="00000000" w:rsidDel="00000000" w:rsidP="00000000" w:rsidRDefault="00000000" w:rsidRPr="00000000" w14:paraId="00000147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06/12-06/16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49">
            <w:pPr>
              <w:ind w:left="23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4A">
            <w:pPr>
              <w:ind w:left="23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4B">
            <w:pPr>
              <w:ind w:firstLine="0"/>
              <w:jc w:val="left"/>
              <w:rPr>
                <w:sz w:val="16"/>
                <w:szCs w:val="16"/>
              </w:rPr>
            </w:pPr>
            <w:sdt>
              <w:sdtPr>
                <w:tag w:val="goog_rdk_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221e1f"/>
                    <w:sz w:val="22"/>
                    <w:szCs w:val="22"/>
                    <w:rtl w:val="0"/>
                  </w:rPr>
                  <w:t xml:space="preserve">九年級畢業典禮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4C">
            <w:pPr>
              <w:spacing w:line="260" w:lineRule="auto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4D">
            <w:pPr>
              <w:spacing w:line="260" w:lineRule="auto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4E">
            <w:pPr>
              <w:spacing w:line="260" w:lineRule="auto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4F">
            <w:pPr>
              <w:spacing w:line="260" w:lineRule="auto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50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畢業典禮週</w:t>
                </w:r>
              </w:sdtContent>
            </w:sdt>
          </w:p>
        </w:tc>
      </w:tr>
    </w:tbl>
    <w:p w:rsidR="00000000" w:rsidDel="00000000" w:rsidP="00000000" w:rsidRDefault="00000000" w:rsidRPr="00000000" w14:paraId="00000151">
      <w:pPr>
        <w:rPr>
          <w:rFonts w:ascii="DFKai-SB" w:cs="DFKai-SB" w:eastAsia="DFKai-SB" w:hAnsi="DFKai-SB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rPr>
          <w:color w:val="000000"/>
          <w:sz w:val="24"/>
          <w:szCs w:val="24"/>
        </w:rPr>
      </w:pPr>
      <w:bookmarkStart w:colFirst="0" w:colLast="0" w:name="_heading=h.gjdgxs" w:id="0"/>
      <w:bookmarkEnd w:id="0"/>
      <w:sdt>
        <w:sdtPr>
          <w:tag w:val="goog_rdk_50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六、本課程是否有校外人士協助教學</w:t>
          </w:r>
        </w:sdtContent>
      </w:sdt>
    </w:p>
    <w:p w:rsidR="00000000" w:rsidDel="00000000" w:rsidP="00000000" w:rsidRDefault="00000000" w:rsidRPr="00000000" w14:paraId="00000153">
      <w:pPr>
        <w:rPr>
          <w:color w:val="000000"/>
          <w:sz w:val="24"/>
          <w:szCs w:val="24"/>
        </w:rPr>
      </w:pPr>
      <w:sdt>
        <w:sdtPr>
          <w:tag w:val="goog_rdk_51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█否，全學年都沒有(以下免填)</w:t>
          </w:r>
        </w:sdtContent>
      </w:sdt>
    </w:p>
    <w:p w:rsidR="00000000" w:rsidDel="00000000" w:rsidP="00000000" w:rsidRDefault="00000000" w:rsidRPr="00000000" w14:paraId="00000154">
      <w:pPr>
        <w:rPr>
          <w:color w:val="000000"/>
          <w:sz w:val="24"/>
          <w:szCs w:val="24"/>
        </w:rPr>
      </w:pPr>
      <w:sdt>
        <w:sdtPr>
          <w:tag w:val="goog_rdk_52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□有，部分班級，實施的班級為：___________</w:t>
          </w:r>
        </w:sdtContent>
      </w:sdt>
    </w:p>
    <w:p w:rsidR="00000000" w:rsidDel="00000000" w:rsidP="00000000" w:rsidRDefault="00000000" w:rsidRPr="00000000" w14:paraId="00000155">
      <w:pPr>
        <w:rPr>
          <w:color w:val="000000"/>
          <w:sz w:val="24"/>
          <w:szCs w:val="24"/>
        </w:rPr>
      </w:pPr>
      <w:sdt>
        <w:sdtPr>
          <w:tag w:val="goog_rdk_53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□有，全學年實施</w:t>
          </w:r>
        </w:sdtContent>
      </w:sdt>
    </w:p>
    <w:tbl>
      <w:tblPr>
        <w:tblStyle w:val="Table3"/>
        <w:tblW w:w="15108.000000000002" w:type="dxa"/>
        <w:jc w:val="left"/>
        <w:tblInd w:w="-289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400"/>
      </w:tblPr>
      <w:tblGrid>
        <w:gridCol w:w="1292"/>
        <w:gridCol w:w="3416"/>
        <w:gridCol w:w="3513"/>
        <w:gridCol w:w="2296"/>
        <w:gridCol w:w="1399"/>
        <w:gridCol w:w="3192"/>
        <w:tblGridChange w:id="0">
          <w:tblGrid>
            <w:gridCol w:w="1292"/>
            <w:gridCol w:w="3416"/>
            <w:gridCol w:w="3513"/>
            <w:gridCol w:w="2296"/>
            <w:gridCol w:w="1399"/>
            <w:gridCol w:w="3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4"/>
                    <w:szCs w:val="24"/>
                    <w:rtl w:val="0"/>
                  </w:rPr>
                  <w:t xml:space="preserve">教學期程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15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4"/>
                    <w:szCs w:val="24"/>
                    <w:rtl w:val="0"/>
                  </w:rPr>
                  <w:t xml:space="preserve">校外人士協助之課程大綱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15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4"/>
                    <w:szCs w:val="24"/>
                    <w:rtl w:val="0"/>
                  </w:rPr>
                  <w:t xml:space="preserve">教材形式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15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4"/>
                    <w:szCs w:val="24"/>
                    <w:rtl w:val="0"/>
                  </w:rPr>
                  <w:t xml:space="preserve">教材內容簡介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15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4"/>
                    <w:szCs w:val="24"/>
                    <w:rtl w:val="0"/>
                  </w:rPr>
                  <w:t xml:space="preserve">預期成效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15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4"/>
                    <w:szCs w:val="24"/>
                    <w:rtl w:val="0"/>
                  </w:rPr>
                  <w:t xml:space="preserve">原授課教師角色</w:t>
                </w:r>
              </w:sdtContent>
            </w:sdt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C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D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firstLine="0"/>
              <w:rPr>
                <w:rFonts w:ascii="PMingLiu" w:cs="PMingLiu" w:eastAsia="PMingLiu" w:hAnsi="PMingLiu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PMingLiu" w:cs="PMingLiu" w:eastAsia="PMingLiu" w:hAnsi="PMingLiu"/>
                <w:color w:val="000000"/>
                <w:sz w:val="24"/>
                <w:szCs w:val="24"/>
                <w:rtl w:val="0"/>
              </w:rPr>
              <w:t xml:space="preserve">□簡報□印刷品□影音光碟</w:t>
            </w:r>
          </w:p>
          <w:p w:rsidR="00000000" w:rsidDel="00000000" w:rsidP="00000000" w:rsidRDefault="00000000" w:rsidRPr="00000000" w14:paraId="000001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firstLine="0"/>
              <w:rPr>
                <w:rFonts w:ascii="PMingLiu" w:cs="PMingLiu" w:eastAsia="PMingLiu" w:hAnsi="PMingLiu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PMingLiu" w:cs="PMingLiu" w:eastAsia="PMingLiu" w:hAnsi="PMingLiu"/>
                <w:color w:val="000000"/>
                <w:sz w:val="24"/>
                <w:szCs w:val="24"/>
                <w:rtl w:val="0"/>
              </w:rPr>
              <w:t xml:space="preserve">□其他於課程或活動中使用之教學資料，請說明： </w:t>
            </w:r>
          </w:p>
        </w:tc>
        <w:tc>
          <w:tcPr/>
          <w:p w:rsidR="00000000" w:rsidDel="00000000" w:rsidP="00000000" w:rsidRDefault="00000000" w:rsidRPr="00000000" w14:paraId="00000160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1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2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63">
      <w:pPr>
        <w:rPr>
          <w:color w:val="000000"/>
          <w:sz w:val="24"/>
          <w:szCs w:val="24"/>
        </w:rPr>
      </w:pPr>
      <w:sdt>
        <w:sdtPr>
          <w:tag w:val="goog_rdk_60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*上述欄位皆與校外人士協助教學與活動之申請表一致</w:t>
          </w:r>
        </w:sdtContent>
      </w:sdt>
    </w:p>
    <w:sectPr>
      <w:footerReference r:id="rId7" w:type="default"/>
      <w:pgSz w:h="11907" w:w="16839" w:orient="landscape"/>
      <w:pgMar w:bottom="851" w:top="851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DFKai-SB"/>
  <w:font w:name="Gungsuh"/>
  <w:font w:name="PMingLiu"/>
  <w:font w:name="Times New Roman"/>
  <w:font w:name="ATC-7d309ed1*+*7d309ed1*P"/>
  <w:font w:name="ATC-4e2d9ed1*+Lucida*0020*Sans*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64">
    <w:pPr>
      <w:tabs>
        <w:tab w:val="center" w:pos="4153"/>
        <w:tab w:val="right" w:pos="8306"/>
      </w:tabs>
      <w:spacing w:after="992" w:lineRule="auto"/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en-US"/>
      </w:rPr>
    </w:rPrDefault>
    <w:pPrDefault>
      <w:pPr>
        <w:ind w:firstLine="23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paragraph" w:styleId="1">
    <w:name w:val="heading 1"/>
    <w:basedOn w:val="a"/>
    <w:next w:val="a"/>
    <w:uiPriority w:val="9"/>
    <w:qFormat w:val="1"/>
    <w:pPr>
      <w:keepNext w:val="1"/>
      <w:keepLines w:val="1"/>
      <w:spacing w:after="120" w:before="480"/>
      <w:contextualSpacing w:val="1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360"/>
      <w:contextualSpacing w:val="1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80"/>
      <w:contextualSpacing w:val="1"/>
      <w:outlineLvl w:val="2"/>
    </w:pPr>
    <w:rPr>
      <w:b w:val="1"/>
      <w:sz w:val="28"/>
      <w:szCs w:val="28"/>
    </w:rPr>
  </w:style>
  <w:style w:type="paragraph" w:styleId="4">
    <w:name w:val="heading 4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40"/>
      <w:contextualSpacing w:val="1"/>
      <w:outlineLvl w:val="3"/>
    </w:pPr>
    <w:rPr>
      <w:b w:val="1"/>
      <w:sz w:val="24"/>
      <w:szCs w:val="24"/>
    </w:rPr>
  </w:style>
  <w:style w:type="paragraph" w:styleId="5">
    <w:name w:val="heading 5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20"/>
      <w:contextualSpacing w:val="1"/>
      <w:outlineLvl w:val="4"/>
    </w:pPr>
    <w:rPr>
      <w:b w:val="1"/>
      <w:sz w:val="22"/>
      <w:szCs w:val="22"/>
    </w:rPr>
  </w:style>
  <w:style w:type="paragraph" w:styleId="6">
    <w:name w:val="heading 6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00"/>
      <w:contextualSpacing w:val="1"/>
      <w:outlineLvl w:val="5"/>
    </w:pPr>
    <w:rPr>
      <w:b w:val="1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uiPriority w:val="10"/>
    <w:qFormat w:val="1"/>
    <w:pPr>
      <w:keepNext w:val="1"/>
      <w:keepLines w:val="1"/>
      <w:spacing w:after="120" w:before="480"/>
      <w:contextualSpacing w:val="1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Subtitle"/>
    <w:basedOn w:val="a"/>
    <w:next w:val="a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5" w:customStyle="1">
    <w:basedOn w:val="TableNormal0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6" w:customStyle="1">
    <w:basedOn w:val="TableNormal0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7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8" w:customStyle="1">
    <w:basedOn w:val="TableNormal0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9" w:customStyle="1">
    <w:basedOn w:val="TableNormal0"/>
    <w:tblPr>
      <w:tblStyleRowBandSize w:val="1"/>
      <w:tblStyleColBandSize w:val="1"/>
    </w:tblPr>
  </w:style>
  <w:style w:type="table" w:styleId="aa" w:customStyle="1">
    <w:basedOn w:val="TableNormal0"/>
    <w:tblPr>
      <w:tblStyleRowBandSize w:val="1"/>
      <w:tblStyleColBandSize w:val="1"/>
    </w:tblPr>
  </w:style>
  <w:style w:type="table" w:styleId="ab" w:customStyle="1">
    <w:basedOn w:val="TableNormal0"/>
    <w:tblPr>
      <w:tblStyleRowBandSize w:val="1"/>
      <w:tblStyleColBandSize w:val="1"/>
    </w:tblPr>
  </w:style>
  <w:style w:type="table" w:styleId="ac" w:customStyle="1">
    <w:basedOn w:val="TableNormal0"/>
    <w:tblPr>
      <w:tblStyleRowBandSize w:val="1"/>
      <w:tblStyleColBandSize w:val="1"/>
    </w:tblPr>
  </w:style>
  <w:style w:type="table" w:styleId="ad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e" w:customStyle="1">
    <w:basedOn w:val="TableNormal0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" w:customStyle="1">
    <w:basedOn w:val="TableNormal0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0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1" w:customStyle="1">
    <w:basedOn w:val="TableNormal0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2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3" w:customStyle="1">
    <w:basedOn w:val="TableNormal0"/>
    <w:tblPr>
      <w:tblStyleRowBandSize w:val="1"/>
      <w:tblStyleColBandSize w:val="1"/>
    </w:tblPr>
  </w:style>
  <w:style w:type="table" w:styleId="af4" w:customStyle="1">
    <w:basedOn w:val="TableNormal0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5" w:customStyle="1">
    <w:basedOn w:val="TableNormal0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6" w:customStyle="1">
    <w:basedOn w:val="TableNormal0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7" w:customStyle="1">
    <w:basedOn w:val="TableNormal0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8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9" w:customStyle="1">
    <w:basedOn w:val="TableNormal0"/>
    <w:tblPr>
      <w:tblStyleRowBandSize w:val="1"/>
      <w:tblStyleColBandSize w:val="1"/>
    </w:tblPr>
  </w:style>
  <w:style w:type="table" w:styleId="afa" w:customStyle="1">
    <w:basedOn w:val="TableNormal0"/>
    <w:tblPr>
      <w:tblStyleRowBandSize w:val="1"/>
      <w:tblStyleColBandSize w:val="1"/>
    </w:tblPr>
  </w:style>
  <w:style w:type="table" w:styleId="afb" w:customStyle="1">
    <w:basedOn w:val="TableNormal0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c" w:customStyle="1">
    <w:basedOn w:val="TableNormal0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d" w:customStyle="1">
    <w:basedOn w:val="TableNormal0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e" w:customStyle="1">
    <w:basedOn w:val="TableNormal0"/>
    <w:tblPr>
      <w:tblStyleRowBandSize w:val="1"/>
      <w:tblStyleColBandSize w:val="1"/>
      <w:tblCellMar>
        <w:top w:w="60.0" w:type="dxa"/>
        <w:left w:w="60.0" w:type="dxa"/>
        <w:bottom w:w="60.0" w:type="dxa"/>
        <w:right w:w="60.0" w:type="dxa"/>
      </w:tblCellMar>
    </w:tblPr>
  </w:style>
  <w:style w:type="table" w:styleId="aff" w:customStyle="1">
    <w:basedOn w:val="TableNormal0"/>
    <w:tblPr>
      <w:tblStyleRowBandSize w:val="1"/>
      <w:tblStyleColBandSize w:val="1"/>
      <w:tblCellMar>
        <w:left w:w="28.0" w:type="dxa"/>
        <w:right w:w="28.0" w:type="dxa"/>
      </w:tblCellMar>
    </w:tblPr>
  </w:style>
  <w:style w:type="paragraph" w:styleId="aff0">
    <w:name w:val="List Paragraph"/>
    <w:basedOn w:val="a"/>
    <w:uiPriority w:val="34"/>
    <w:qFormat w:val="1"/>
    <w:rsid w:val="00294813"/>
    <w:pPr>
      <w:ind w:left="480" w:leftChars="200"/>
    </w:pPr>
  </w:style>
  <w:style w:type="character" w:styleId="apple-converted-space" w:customStyle="1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 w:val="1"/>
    <w:unhideWhenUsed w:val="1"/>
    <w:rsid w:val="005F1B74"/>
    <w:rPr>
      <w:rFonts w:asciiTheme="majorHAnsi" w:cstheme="majorBidi" w:eastAsiaTheme="majorEastAsia" w:hAnsiTheme="majorHAnsi"/>
      <w:sz w:val="18"/>
      <w:szCs w:val="18"/>
    </w:rPr>
  </w:style>
  <w:style w:type="character" w:styleId="aff2" w:customStyle="1">
    <w:name w:val="註解方塊文字 字元"/>
    <w:basedOn w:val="a0"/>
    <w:link w:val="aff1"/>
    <w:uiPriority w:val="99"/>
    <w:semiHidden w:val="1"/>
    <w:rsid w:val="005F1B74"/>
    <w:rPr>
      <w:rFonts w:asciiTheme="majorHAnsi" w:cstheme="majorBidi" w:eastAsiaTheme="majorEastAsia" w:hAnsiTheme="majorHAnsi"/>
      <w:sz w:val="18"/>
      <w:szCs w:val="18"/>
    </w:rPr>
  </w:style>
  <w:style w:type="paragraph" w:styleId="aff3">
    <w:name w:val="header"/>
    <w:basedOn w:val="a"/>
    <w:link w:val="aff4"/>
    <w:uiPriority w:val="99"/>
    <w:unhideWhenUsed w:val="1"/>
    <w:rsid w:val="003C7092"/>
    <w:pPr>
      <w:tabs>
        <w:tab w:val="center" w:pos="4153"/>
        <w:tab w:val="right" w:pos="8306"/>
      </w:tabs>
      <w:snapToGrid w:val="0"/>
    </w:pPr>
  </w:style>
  <w:style w:type="character" w:styleId="aff4" w:customStyle="1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 w:val="1"/>
    <w:rsid w:val="003C7092"/>
    <w:pPr>
      <w:tabs>
        <w:tab w:val="center" w:pos="4153"/>
        <w:tab w:val="right" w:pos="8306"/>
      </w:tabs>
      <w:snapToGrid w:val="0"/>
    </w:pPr>
  </w:style>
  <w:style w:type="character" w:styleId="aff6" w:customStyle="1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ff8">
    <w:name w:val="No Spacing"/>
    <w:uiPriority w:val="1"/>
    <w:qFormat w:val="1"/>
    <w:rsid w:val="00B1179B"/>
  </w:style>
  <w:style w:type="paragraph" w:styleId="Default" w:customStyle="1">
    <w:name w:val="Default"/>
    <w:rsid w:val="0039306C"/>
    <w:pPr>
      <w:autoSpaceDE w:val="0"/>
      <w:autoSpaceDN w:val="0"/>
      <w:adjustRightInd w:val="0"/>
    </w:pPr>
    <w:rPr>
      <w:rFonts w:ascii="標楷體" w:cs="標楷體" w:hAnsi="標楷體"/>
      <w:sz w:val="24"/>
      <w:szCs w:val="24"/>
    </w:rPr>
  </w:style>
  <w:style w:type="paragraph" w:styleId="Web">
    <w:name w:val="Normal (Web)"/>
    <w:basedOn w:val="a"/>
    <w:uiPriority w:val="99"/>
    <w:semiHidden w:val="1"/>
    <w:unhideWhenUsed w:val="1"/>
    <w:rsid w:val="00B5253C"/>
    <w:pPr>
      <w:spacing w:after="100" w:afterAutospacing="1" w:before="100" w:beforeAutospacing="1"/>
      <w:ind w:firstLine="0"/>
      <w:jc w:val="left"/>
    </w:pPr>
    <w:rPr>
      <w:rFonts w:ascii="新細明體" w:cs="新細明體" w:eastAsia="新細明體" w:hAnsi="新細明體"/>
      <w:sz w:val="24"/>
      <w:szCs w:val="24"/>
    </w:rPr>
  </w:style>
  <w:style w:type="character" w:styleId="aff9">
    <w:name w:val="Hyperlink"/>
    <w:basedOn w:val="a0"/>
    <w:uiPriority w:val="99"/>
    <w:unhideWhenUsed w:val="1"/>
    <w:rsid w:val="009E0763"/>
    <w:rPr>
      <w:color w:val="0563c1" w:themeColor="hyperlink"/>
      <w:u w:val="single"/>
    </w:rPr>
  </w:style>
  <w:style w:type="character" w:styleId="affa">
    <w:name w:val="Unresolved Mention"/>
    <w:basedOn w:val="a0"/>
    <w:uiPriority w:val="99"/>
    <w:semiHidden w:val="1"/>
    <w:unhideWhenUsed w:val="1"/>
    <w:rsid w:val="009E0763"/>
    <w:rPr>
      <w:color w:val="605e5c"/>
      <w:shd w:color="auto" w:fill="e1dfdd" w:val="clear"/>
    </w:rPr>
  </w:style>
  <w:style w:type="character" w:styleId="affb">
    <w:name w:val="annotation reference"/>
    <w:basedOn w:val="a0"/>
    <w:uiPriority w:val="99"/>
    <w:semiHidden w:val="1"/>
    <w:unhideWhenUsed w:val="1"/>
    <w:rsid w:val="001D00B4"/>
    <w:rPr>
      <w:sz w:val="18"/>
      <w:szCs w:val="18"/>
    </w:rPr>
  </w:style>
  <w:style w:type="paragraph" w:styleId="affc">
    <w:name w:val="annotation text"/>
    <w:basedOn w:val="a"/>
    <w:link w:val="affd"/>
    <w:uiPriority w:val="99"/>
    <w:semiHidden w:val="1"/>
    <w:unhideWhenUsed w:val="1"/>
    <w:rsid w:val="001D00B4"/>
    <w:pPr>
      <w:jc w:val="left"/>
    </w:pPr>
  </w:style>
  <w:style w:type="character" w:styleId="affd" w:customStyle="1">
    <w:name w:val="註解文字 字元"/>
    <w:basedOn w:val="a0"/>
    <w:link w:val="affc"/>
    <w:uiPriority w:val="99"/>
    <w:semiHidden w:val="1"/>
    <w:rsid w:val="001D00B4"/>
  </w:style>
  <w:style w:type="paragraph" w:styleId="affe">
    <w:name w:val="annotation subject"/>
    <w:basedOn w:val="affc"/>
    <w:next w:val="affc"/>
    <w:link w:val="afff"/>
    <w:uiPriority w:val="99"/>
    <w:semiHidden w:val="1"/>
    <w:unhideWhenUsed w:val="1"/>
    <w:rsid w:val="001D00B4"/>
    <w:rPr>
      <w:b w:val="1"/>
      <w:bCs w:val="1"/>
    </w:rPr>
  </w:style>
  <w:style w:type="character" w:styleId="afff" w:customStyle="1">
    <w:name w:val="註解主旨 字元"/>
    <w:basedOn w:val="affd"/>
    <w:link w:val="affe"/>
    <w:uiPriority w:val="99"/>
    <w:semiHidden w:val="1"/>
    <w:rsid w:val="001D00B4"/>
    <w:rPr>
      <w:b w:val="1"/>
      <w:bCs w:val="1"/>
    </w:rPr>
  </w:style>
  <w:style w:type="paragraph" w:styleId="afff0">
    <w:name w:val="footnote text"/>
    <w:basedOn w:val="a"/>
    <w:link w:val="afff1"/>
    <w:uiPriority w:val="99"/>
    <w:semiHidden w:val="1"/>
    <w:unhideWhenUsed w:val="1"/>
    <w:rsid w:val="00B332AB"/>
    <w:pPr>
      <w:snapToGrid w:val="0"/>
      <w:jc w:val="left"/>
    </w:pPr>
  </w:style>
  <w:style w:type="character" w:styleId="afff1" w:customStyle="1">
    <w:name w:val="註腳文字 字元"/>
    <w:basedOn w:val="a0"/>
    <w:link w:val="afff0"/>
    <w:uiPriority w:val="99"/>
    <w:semiHidden w:val="1"/>
    <w:rsid w:val="00B332AB"/>
  </w:style>
  <w:style w:type="character" w:styleId="afff2">
    <w:name w:val="footnote reference"/>
    <w:basedOn w:val="a0"/>
    <w:uiPriority w:val="99"/>
    <w:semiHidden w:val="1"/>
    <w:unhideWhenUsed w:val="1"/>
    <w:rsid w:val="00B332AB"/>
    <w:rPr>
      <w:vertAlign w:val="superscript"/>
    </w:rPr>
  </w:style>
  <w:style w:type="paragraph" w:styleId="10" w:customStyle="1">
    <w:name w:val="1.標題文字"/>
    <w:basedOn w:val="a"/>
    <w:rsid w:val="003B138D"/>
    <w:pPr>
      <w:widowControl w:val="0"/>
      <w:ind w:firstLine="0"/>
      <w:jc w:val="center"/>
    </w:pPr>
    <w:rPr>
      <w:rFonts w:ascii="華康中黑體" w:eastAsia="華康中黑體"/>
      <w:kern w:val="2"/>
      <w:sz w:val="28"/>
    </w:rPr>
  </w:style>
  <w:style w:type="table" w:styleId="afff3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4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5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1-1-1" w:customStyle="1">
    <w:name w:val="1-1-1"/>
    <w:basedOn w:val="a"/>
    <w:rsid w:val="005F11E5"/>
    <w:pPr>
      <w:spacing w:after="100" w:afterAutospacing="1" w:before="100" w:beforeAutospacing="1"/>
      <w:ind w:firstLine="0"/>
      <w:jc w:val="left"/>
    </w:pPr>
    <w:rPr>
      <w:rFonts w:ascii="Arial Unicode MS" w:eastAsia="Arial Unicode MS" w:hAnsi="Arial Unicode MS"/>
      <w:sz w:val="24"/>
      <w:szCs w:val="24"/>
    </w:rPr>
  </w:style>
  <w:style w:type="paragraph" w:styleId="-" w:customStyle="1">
    <w:name w:val="架構表-內文"/>
    <w:basedOn w:val="a"/>
    <w:rsid w:val="00DF5595"/>
    <w:pPr>
      <w:widowControl w:val="0"/>
      <w:suppressAutoHyphens w:val="1"/>
      <w:autoSpaceDE w:val="0"/>
      <w:autoSpaceDN w:val="0"/>
      <w:adjustRightInd w:val="0"/>
      <w:spacing w:line="354" w:lineRule="atLeast"/>
      <w:ind w:left="361" w:hanging="361"/>
      <w:textAlignment w:val="center"/>
    </w:pPr>
    <w:rPr>
      <w:rFonts w:ascii="ATC-4e2d9ed1*+Lucida*0020*Sans*" w:cs="ATC-4e2d9ed1*+Lucida*0020*Sans*" w:eastAsia="ATC-4e2d9ed1*+Lucida*0020*Sans*" w:hAnsi="Calibri"/>
      <w:color w:val="000000"/>
      <w:sz w:val="28"/>
      <w:szCs w:val="28"/>
      <w:lang w:val="zh-TW"/>
    </w:rPr>
  </w:style>
  <w:style w:type="paragraph" w:styleId="-0" w:customStyle="1">
    <w:name w:val="教案表格-內文"/>
    <w:basedOn w:val="a"/>
    <w:rsid w:val="00DF5595"/>
    <w:pPr>
      <w:widowControl w:val="0"/>
      <w:suppressAutoHyphens w:val="1"/>
      <w:autoSpaceDE w:val="0"/>
      <w:autoSpaceDN w:val="0"/>
      <w:adjustRightInd w:val="0"/>
      <w:spacing w:line="383" w:lineRule="atLeast"/>
      <w:ind w:firstLine="0"/>
      <w:jc w:val="left"/>
    </w:pPr>
    <w:rPr>
      <w:rFonts w:ascii="ATC-7d309ed1*+*7d309ed1*P" w:cs="Adobe 明體 Std L" w:eastAsia="ATC-7d309ed1*+*7d309ed1*P"/>
      <w:color w:val="000000"/>
      <w:sz w:val="24"/>
      <w:szCs w:val="24"/>
      <w:lang w:val="zh-TW"/>
    </w:rPr>
  </w:style>
  <w:style w:type="character" w:styleId="afff6" w:customStyle="1">
    <w:name w:val="解答"/>
    <w:rsid w:val="00DF5595"/>
    <w:rPr>
      <w:color w:val="d60077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60.0" w:type="dxa"/>
        <w:left w:w="108.0" w:type="dxa"/>
        <w:bottom w:w="6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60.0" w:type="dxa"/>
        <w:left w:w="108.0" w:type="dxa"/>
        <w:bottom w:w="6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60.0" w:type="dxa"/>
        <w:left w:w="108.0" w:type="dxa"/>
        <w:bottom w:w="6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HUsLWz5Yllf8BP5AWk4Jxfteivw==">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2022-12-20T15:27:00Z</dcterms:created>
  <dc:creator>leard</dc:creator>
</cp:coreProperties>
</file>