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120" w:lineRule="auto"/>
        <w:jc w:val="center"/>
        <w:rPr>
          <w:b w:val="1"/>
          <w:sz w:val="32"/>
          <w:szCs w:val="32"/>
          <w:u w:val="single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新北市</w:t>
          </w:r>
        </w:sdtContent>
      </w:sdt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u w:val="single"/>
              <w:rtl w:val="0"/>
            </w:rPr>
            <w:t xml:space="preserve"> 鳳鳴 </w:t>
          </w:r>
        </w:sdtContent>
      </w:sdt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國民中學</w:t>
          </w:r>
        </w:sdtContent>
      </w:sdt>
      <w:r w:rsidDel="00000000" w:rsidR="00000000" w:rsidRPr="00000000">
        <w:rPr>
          <w:b w:val="1"/>
          <w:color w:val="ff0000"/>
          <w:sz w:val="32"/>
          <w:szCs w:val="32"/>
          <w:u w:val="single"/>
          <w:rtl w:val="0"/>
        </w:rPr>
        <w:t xml:space="preserve">113</w:t>
      </w:r>
      <w:sdt>
        <w:sdtPr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學年度</w:t>
          </w:r>
        </w:sdtContent>
      </w:sdt>
      <w:sdt>
        <w:sdtPr>
          <w:tag w:val="goog_rdk_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u w:val="single"/>
              <w:rtl w:val="0"/>
            </w:rPr>
            <w:t xml:space="preserve">七</w:t>
          </w:r>
        </w:sdtContent>
      </w:sdt>
      <w:sdt>
        <w:sdtPr>
          <w:tag w:val="goog_rdk_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年級第</w:t>
          </w:r>
        </w:sdtContent>
      </w:sdt>
      <w:r w:rsidDel="00000000" w:rsidR="00000000" w:rsidRPr="00000000">
        <w:rPr>
          <w:b w:val="1"/>
          <w:color w:val="ff0000"/>
          <w:sz w:val="32"/>
          <w:szCs w:val="32"/>
          <w:u w:val="single"/>
          <w:rtl w:val="0"/>
        </w:rPr>
        <w:t xml:space="preserve"> 2</w:t>
      </w:r>
      <w:sdt>
        <w:sdtPr>
          <w:tag w:val="goog_rdk_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學期部定課程計畫  </w:t>
          </w:r>
        </w:sdtContent>
      </w:sdt>
      <w:r w:rsidDel="00000000" w:rsidR="00000000" w:rsidRPr="00000000">
        <w:rPr>
          <w:rFonts w:ascii="DFKai-SB" w:cs="DFKai-SB" w:eastAsia="DFKai-SB" w:hAnsi="DFKai-SB"/>
          <w:b w:val="1"/>
          <w:sz w:val="24"/>
          <w:szCs w:val="24"/>
          <w:rtl w:val="0"/>
        </w:rPr>
        <w:t xml:space="preserve">設計者：陳元華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426"/>
          <w:tab w:val="left" w:leader="none" w:pos="504"/>
        </w:tabs>
        <w:spacing w:line="360" w:lineRule="auto"/>
        <w:rPr>
          <w:b w:val="1"/>
          <w:color w:val="ff0000"/>
          <w:sz w:val="24"/>
          <w:szCs w:val="24"/>
        </w:rPr>
      </w:pPr>
      <w:sdt>
        <w:sdtPr>
          <w:tag w:val="goog_rdk_7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一、課程類別：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1.□國語文    2.□英語文     3.□健康與體育     4.□數學    5.□社會    6.■藝術(視覺藝術)   7.□自然科學     8.□科技      9.□綜合活動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10.□閩南語文  11.□客家語文  12.□原住民族語文：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____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族       13.□新住民語文：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____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語  14. □臺灣手語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b w:val="1"/>
          <w:sz w:val="24"/>
          <w:szCs w:val="24"/>
        </w:rPr>
      </w:pPr>
      <w:sdt>
        <w:sdtPr>
          <w:tag w:val="goog_rdk_8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二、課程內容修正回復：</w:t>
          </w:r>
        </w:sdtContent>
      </w:sdt>
    </w:p>
    <w:tbl>
      <w:tblPr>
        <w:tblStyle w:val="Table1"/>
        <w:tblW w:w="1456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280"/>
        <w:gridCol w:w="7281"/>
        <w:tblGridChange w:id="0">
          <w:tblGrid>
            <w:gridCol w:w="7280"/>
            <w:gridCol w:w="728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line="360" w:lineRule="auto"/>
              <w:ind w:firstLine="0"/>
              <w:jc w:val="center"/>
              <w:rPr>
                <w:sz w:val="24"/>
                <w:szCs w:val="24"/>
              </w:rPr>
            </w:pP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4"/>
                    <w:szCs w:val="24"/>
                    <w:rtl w:val="0"/>
                  </w:rPr>
                  <w:t xml:space="preserve">當學年當學期課程審閱意見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07">
            <w:pPr>
              <w:spacing w:line="360" w:lineRule="auto"/>
              <w:ind w:firstLine="0"/>
              <w:jc w:val="center"/>
              <w:rPr>
                <w:sz w:val="24"/>
                <w:szCs w:val="24"/>
              </w:rPr>
            </w:pP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4"/>
                    <w:szCs w:val="24"/>
                    <w:rtl w:val="0"/>
                  </w:rPr>
                  <w:t xml:space="preserve">對應課程內容修正回復</w:t>
                </w:r>
              </w:sdtContent>
            </w:sdt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360" w:lineRule="auto"/>
              <w:ind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360" w:lineRule="auto"/>
              <w:ind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widowControl w:val="0"/>
        <w:ind w:firstLine="0"/>
        <w:jc w:val="left"/>
        <w:rPr>
          <w:color w:val="ff0000"/>
        </w:rPr>
      </w:pPr>
      <w:sdt>
        <w:sdtPr>
          <w:tag w:val="goog_rdk_11"/>
        </w:sdtPr>
        <w:sdtContent>
          <w:r w:rsidDel="00000000" w:rsidR="00000000" w:rsidRPr="00000000">
            <w:rPr>
              <w:rFonts w:ascii="Gungsuh" w:cs="Gungsuh" w:eastAsia="Gungsuh" w:hAnsi="Gungsuh"/>
              <w:color w:val="ff0000"/>
              <w:rtl w:val="0"/>
            </w:rPr>
            <w:t xml:space="preserve">上述表格自113 學年度第2 學期起正式列入課程計畫備查必要欄位。</w:t>
          </w:r>
        </w:sdtContent>
      </w:sdt>
    </w:p>
    <w:p w:rsidR="00000000" w:rsidDel="00000000" w:rsidP="00000000" w:rsidRDefault="00000000" w:rsidRPr="00000000" w14:paraId="0000000B">
      <w:pPr>
        <w:widowControl w:val="0"/>
        <w:ind w:firstLine="0"/>
        <w:jc w:val="left"/>
        <w:rPr>
          <w:color w:val="ff0000"/>
        </w:rPr>
      </w:pPr>
      <w:sdt>
        <w:sdtPr>
          <w:tag w:val="goog_rdk_12"/>
        </w:sdtPr>
        <w:sdtContent>
          <w:r w:rsidDel="00000000" w:rsidR="00000000" w:rsidRPr="00000000">
            <w:rPr>
              <w:rFonts w:ascii="Gungsuh" w:cs="Gungsuh" w:eastAsia="Gungsuh" w:hAnsi="Gungsuh"/>
              <w:color w:val="ff0000"/>
              <w:rtl w:val="0"/>
            </w:rPr>
            <w:t xml:space="preserve">本局審閱意見請至新北市國中小課程計畫備查資源網下載。</w:t>
          </w:r>
        </w:sdtContent>
      </w:sdt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b w:val="1"/>
        </w:rPr>
      </w:pPr>
      <w:sdt>
        <w:sdtPr>
          <w:tag w:val="goog_rdk_13"/>
        </w:sdtPr>
        <w:sdtContent>
          <w:r w:rsidDel="00000000" w:rsidR="00000000" w:rsidRPr="00000000">
            <w:rPr>
              <w:rFonts w:ascii="Gungsuh" w:cs="Gungsuh" w:eastAsia="Gungsuh" w:hAnsi="Gungsuh"/>
              <w:color w:val="0070c1"/>
              <w:rtl w:val="0"/>
            </w:rPr>
            <w:t xml:space="preserve">☉當學期課程審查後，請將上述欄位自行新增並填入審查意見及課程內容修正回復。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sz w:val="24"/>
          <w:szCs w:val="24"/>
          <w:u w:val="single"/>
        </w:rPr>
      </w:pPr>
      <w:sdt>
        <w:sdtPr>
          <w:tag w:val="goog_rdk_1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三、學習節數：</w:t>
          </w:r>
        </w:sdtContent>
      </w:sdt>
      <w:sdt>
        <w:sdtPr>
          <w:tag w:val="goog_rdk_15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每週(1)節，實施( 21)週，共(21)節。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980"/>
        </w:tabs>
        <w:spacing w:line="360" w:lineRule="auto"/>
        <w:rPr>
          <w:sz w:val="24"/>
          <w:szCs w:val="24"/>
        </w:rPr>
      </w:pPr>
      <w:sdt>
        <w:sdtPr>
          <w:tag w:val="goog_rdk_1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四、課程內涵：</w:t>
          </w:r>
        </w:sdtContent>
      </w:sdt>
      <w:r w:rsidDel="00000000" w:rsidR="00000000" w:rsidRPr="00000000">
        <w:rPr>
          <w:sz w:val="24"/>
          <w:szCs w:val="24"/>
          <w:rtl w:val="0"/>
        </w:rPr>
        <w:tab/>
      </w:r>
    </w:p>
    <w:tbl>
      <w:tblPr>
        <w:tblStyle w:val="Table2"/>
        <w:tblW w:w="14541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684"/>
        <w:gridCol w:w="11857"/>
        <w:tblGridChange w:id="0">
          <w:tblGrid>
            <w:gridCol w:w="2684"/>
            <w:gridCol w:w="1185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總綱核心素養</w:t>
                </w:r>
              </w:sdtContent>
            </w:sdt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學習領域核心素養</w:t>
                </w:r>
              </w:sdtContent>
            </w:sdt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■</w:t>
            </w:r>
            <w:sdt>
              <w:sdtPr>
                <w:tag w:val="goog_rdk_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 A1身心素質與自我精進</w:t>
                </w:r>
              </w:sdtContent>
            </w:sdt>
          </w:p>
          <w:p w:rsidR="00000000" w:rsidDel="00000000" w:rsidP="00000000" w:rsidRDefault="00000000" w:rsidRPr="00000000" w14:paraId="0000001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■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</w:t>
            </w:r>
            <w:sdt>
              <w:sdtPr>
                <w:tag w:val="goog_rdk_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A2系統思考與解決問題</w:t>
                </w:r>
              </w:sdtContent>
            </w:sdt>
          </w:p>
          <w:p w:rsidR="00000000" w:rsidDel="00000000" w:rsidP="00000000" w:rsidRDefault="00000000" w:rsidRPr="00000000" w14:paraId="00000013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□ </w:t>
            </w:r>
            <w:sdt>
              <w:sdtPr>
                <w:tag w:val="goog_rdk_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A3規劃執行與創新應變</w:t>
                </w:r>
              </w:sdtContent>
            </w:sdt>
          </w:p>
          <w:p w:rsidR="00000000" w:rsidDel="00000000" w:rsidP="00000000" w:rsidRDefault="00000000" w:rsidRPr="00000000" w14:paraId="0000001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■</w:t>
            </w:r>
            <w:sdt>
              <w:sdtPr>
                <w:tag w:val="goog_rdk_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B1符號運用與溝通表達</w:t>
                </w:r>
              </w:sdtContent>
            </w:sdt>
          </w:p>
          <w:p w:rsidR="00000000" w:rsidDel="00000000" w:rsidP="00000000" w:rsidRDefault="00000000" w:rsidRPr="00000000" w14:paraId="00000015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□ </w:t>
            </w:r>
            <w:sdt>
              <w:sdtPr>
                <w:tag w:val="goog_rdk_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B2科技資訊與媒體素養</w:t>
                </w:r>
              </w:sdtContent>
            </w:sdt>
          </w:p>
          <w:p w:rsidR="00000000" w:rsidDel="00000000" w:rsidP="00000000" w:rsidRDefault="00000000" w:rsidRPr="00000000" w14:paraId="0000001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■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</w:t>
            </w:r>
            <w:sdt>
              <w:sdtPr>
                <w:tag w:val="goog_rdk_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B3藝術涵養與美感素養</w:t>
                </w:r>
              </w:sdtContent>
            </w:sdt>
          </w:p>
          <w:p w:rsidR="00000000" w:rsidDel="00000000" w:rsidP="00000000" w:rsidRDefault="00000000" w:rsidRPr="00000000" w14:paraId="00000017">
            <w:pPr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□ </w:t>
            </w:r>
            <w:sdt>
              <w:sdtPr>
                <w:tag w:val="goog_rdk_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C1道德實踐與公民意識</w:t>
                </w:r>
              </w:sdtContent>
            </w:sdt>
          </w:p>
          <w:p w:rsidR="00000000" w:rsidDel="00000000" w:rsidP="00000000" w:rsidRDefault="00000000" w:rsidRPr="00000000" w14:paraId="0000001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■</w:t>
            </w:r>
            <w:sdt>
              <w:sdtPr>
                <w:tag w:val="goog_rdk_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C2人際關係與團隊合作</w:t>
                </w:r>
              </w:sdtContent>
            </w:sdt>
          </w:p>
          <w:p w:rsidR="00000000" w:rsidDel="00000000" w:rsidP="00000000" w:rsidRDefault="00000000" w:rsidRPr="00000000" w14:paraId="00000019">
            <w:pPr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■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</w:t>
            </w:r>
            <w:sdt>
              <w:sdtPr>
                <w:tag w:val="goog_rdk_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C3多元文化與國際理解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ind w:firstLine="0"/>
              <w:jc w:val="left"/>
              <w:rPr>
                <w:rFonts w:ascii="PMingLiu" w:cs="PMingLiu" w:eastAsia="PMingLiu" w:hAnsi="PMingLiu"/>
              </w:rPr>
            </w:pPr>
            <w:r w:rsidDel="00000000" w:rsidR="00000000" w:rsidRPr="00000000">
              <w:rPr>
                <w:rFonts w:ascii="PMingLiu" w:cs="PMingLiu" w:eastAsia="PMingLiu" w:hAnsi="PMingLiu"/>
                <w:rtl w:val="0"/>
              </w:rPr>
              <w:t xml:space="preserve">藝-J-A1 參與藝術活動，增進美感知能。</w:t>
            </w:r>
          </w:p>
          <w:p w:rsidR="00000000" w:rsidDel="00000000" w:rsidP="00000000" w:rsidRDefault="00000000" w:rsidRPr="00000000" w14:paraId="0000001B">
            <w:pPr>
              <w:ind w:firstLine="0"/>
              <w:jc w:val="left"/>
              <w:rPr>
                <w:rFonts w:ascii="PMingLiu" w:cs="PMingLiu" w:eastAsia="PMingLiu" w:hAnsi="PMingLiu"/>
              </w:rPr>
            </w:pPr>
            <w:r w:rsidDel="00000000" w:rsidR="00000000" w:rsidRPr="00000000">
              <w:rPr>
                <w:rFonts w:ascii="PMingLiu" w:cs="PMingLiu" w:eastAsia="PMingLiu" w:hAnsi="PMingLiu"/>
                <w:rtl w:val="0"/>
              </w:rPr>
              <w:t xml:space="preserve">藝-J-A2 嘗試設計思考，探索藝術實踐解決問題的途徑。</w:t>
            </w:r>
          </w:p>
          <w:p w:rsidR="00000000" w:rsidDel="00000000" w:rsidP="00000000" w:rsidRDefault="00000000" w:rsidRPr="00000000" w14:paraId="0000001C">
            <w:pPr>
              <w:ind w:firstLine="0"/>
              <w:jc w:val="left"/>
              <w:rPr>
                <w:rFonts w:ascii="PMingLiu" w:cs="PMingLiu" w:eastAsia="PMingLiu" w:hAnsi="PMingLiu"/>
              </w:rPr>
            </w:pPr>
            <w:r w:rsidDel="00000000" w:rsidR="00000000" w:rsidRPr="00000000">
              <w:rPr>
                <w:rFonts w:ascii="PMingLiu" w:cs="PMingLiu" w:eastAsia="PMingLiu" w:hAnsi="PMingLiu"/>
                <w:rtl w:val="0"/>
              </w:rPr>
              <w:t xml:space="preserve">藝-J-B1 應用藝術符號，以表達觀點與風格。</w:t>
            </w:r>
          </w:p>
          <w:p w:rsidR="00000000" w:rsidDel="00000000" w:rsidP="00000000" w:rsidRDefault="00000000" w:rsidRPr="00000000" w14:paraId="0000001D">
            <w:pPr>
              <w:ind w:firstLine="0"/>
              <w:jc w:val="left"/>
              <w:rPr>
                <w:rFonts w:ascii="PMingLiu" w:cs="PMingLiu" w:eastAsia="PMingLiu" w:hAnsi="PMingLiu"/>
              </w:rPr>
            </w:pPr>
            <w:r w:rsidDel="00000000" w:rsidR="00000000" w:rsidRPr="00000000">
              <w:rPr>
                <w:rFonts w:ascii="PMingLiu" w:cs="PMingLiu" w:eastAsia="PMingLiu" w:hAnsi="PMingLiu"/>
                <w:rtl w:val="0"/>
              </w:rPr>
              <w:t xml:space="preserve">藝-J-B3 善用多元感官，探索理解藝術與生活的關聯，以展現美感意識。</w:t>
            </w:r>
          </w:p>
          <w:p w:rsidR="00000000" w:rsidDel="00000000" w:rsidP="00000000" w:rsidRDefault="00000000" w:rsidRPr="00000000" w14:paraId="0000001E">
            <w:pPr>
              <w:ind w:firstLine="0"/>
              <w:jc w:val="left"/>
              <w:rPr>
                <w:rFonts w:ascii="PMingLiu" w:cs="PMingLiu" w:eastAsia="PMingLiu" w:hAnsi="PMingLiu"/>
              </w:rPr>
            </w:pPr>
            <w:r w:rsidDel="00000000" w:rsidR="00000000" w:rsidRPr="00000000">
              <w:rPr>
                <w:rFonts w:ascii="PMingLiu" w:cs="PMingLiu" w:eastAsia="PMingLiu" w:hAnsi="PMingLiu"/>
                <w:rtl w:val="0"/>
              </w:rPr>
              <w:t xml:space="preserve">藝-J-C2 透過藝術實踐，建立利他與合群的知能，培養團隊合作與溝通協調的能力。</w:t>
            </w:r>
          </w:p>
          <w:p w:rsidR="00000000" w:rsidDel="00000000" w:rsidP="00000000" w:rsidRDefault="00000000" w:rsidRPr="00000000" w14:paraId="0000001F">
            <w:pPr>
              <w:ind w:firstLine="0"/>
              <w:rPr/>
            </w:pPr>
            <w:r w:rsidDel="00000000" w:rsidR="00000000" w:rsidRPr="00000000">
              <w:rPr>
                <w:rFonts w:ascii="PMingLiu" w:cs="PMingLiu" w:eastAsia="PMingLiu" w:hAnsi="PMingLiu"/>
                <w:rtl w:val="0"/>
              </w:rPr>
              <w:t xml:space="preserve">藝-J-C3 理解在地及全球藝術與文化的多元與差異。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0"/>
        <w:rPr>
          <w:color w:val="ff0000"/>
          <w:sz w:val="24"/>
          <w:szCs w:val="24"/>
          <w:u w:val="single"/>
        </w:rPr>
      </w:pPr>
      <w:sdt>
        <w:sdtPr>
          <w:tag w:val="goog_rdk_28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2"/>
              <w:szCs w:val="22"/>
              <w:rtl w:val="0"/>
            </w:rPr>
            <w:t xml:space="preserve">※本課程計畫自編或改編之比例：</w:t>
          </w:r>
        </w:sdtContent>
      </w:sdt>
      <w:r w:rsidDel="00000000" w:rsidR="00000000" w:rsidRPr="00000000">
        <w:rPr>
          <w:rtl w:val="0"/>
        </w:rPr>
        <w:t xml:space="preserve">■</w:t>
      </w:r>
      <w:sdt>
        <w:sdtPr>
          <w:tag w:val="goog_rdk_29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2"/>
              <w:szCs w:val="22"/>
              <w:rtl w:val="0"/>
            </w:rPr>
            <w:t xml:space="preserve">25%（小幅度刪改）    □50%（架構進度不變，內容調整）    □75%（大幅度改編）    □100%（自編為主）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2e75b5"/>
          <w:sz w:val="24"/>
          <w:szCs w:val="24"/>
        </w:rPr>
      </w:pPr>
      <w:sdt>
        <w:sdtPr>
          <w:tag w:val="goog_rdk_3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五、課程架構：</w:t>
          </w:r>
        </w:sdtContent>
      </w:sdt>
      <w:sdt>
        <w:sdtPr>
          <w:tag w:val="goog_rdk_3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ff0000"/>
              <w:sz w:val="24"/>
              <w:szCs w:val="24"/>
              <w:rtl w:val="0"/>
            </w:rPr>
            <w:t xml:space="preserve">(自行視需要決定是否呈現，但不可刪除。)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firstLine="0"/>
        <w:rPr>
          <w:b w:val="1"/>
          <w:sz w:val="24"/>
          <w:szCs w:val="24"/>
        </w:rPr>
      </w:pPr>
      <w:sdt>
        <w:sdtPr>
          <w:tag w:val="goog_rdk_3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六、素養導向教學規劃：</w:t>
          </w:r>
        </w:sdtContent>
      </w:sdt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sdt>
        <w:sdtPr>
          <w:tag w:val="goog_rdk_33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（一）</w:t>
          </w:r>
        </w:sdtContent>
      </w:sdt>
      <w:sdt>
        <w:sdtPr>
          <w:tag w:val="goog_rdk_34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本課程未實施跨領域或跨科目協同教學，無需另申請鐘點費。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sdt>
        <w:sdtPr>
          <w:tag w:val="goog_rdk_35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（二）教師得於首週說明學習平臺路徑及相關數位學習資源應用（Google Classroom或其他媒介）：</w:t>
          </w:r>
        </w:sdtContent>
      </w:sdt>
    </w:p>
    <w:p w:rsidR="00000000" w:rsidDel="00000000" w:rsidP="00000000" w:rsidRDefault="00000000" w:rsidRPr="00000000" w14:paraId="00000026">
      <w:pPr>
        <w:ind w:firstLine="0"/>
        <w:rPr>
          <w:color w:val="000000"/>
          <w:sz w:val="24"/>
          <w:szCs w:val="24"/>
        </w:rPr>
      </w:pPr>
      <w:sdt>
        <w:sdtPr>
          <w:tag w:val="goog_rdk_36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　　　本課程相關學習平臺或資源：□</w:t>
          </w:r>
        </w:sdtContent>
      </w:sdt>
      <w:sdt>
        <w:sdtPr>
          <w:tag w:val="goog_rdk_37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翰林行動大師　</w:t>
          </w:r>
        </w:sdtContent>
      </w:sdt>
      <w:r w:rsidDel="00000000" w:rsidR="00000000" w:rsidRPr="00000000">
        <w:rPr>
          <w:rtl w:val="0"/>
        </w:rPr>
        <w:t xml:space="preserve">■</w:t>
      </w:r>
      <w:sdt>
        <w:sdtPr>
          <w:tag w:val="goog_rdk_38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康軒雲　　</w:t>
          </w:r>
        </w:sdtContent>
      </w:sdt>
      <w:r w:rsidDel="00000000" w:rsidR="00000000" w:rsidRPr="00000000">
        <w:rPr>
          <w:sz w:val="24"/>
          <w:szCs w:val="24"/>
          <w:rtl w:val="0"/>
        </w:rPr>
        <w:t xml:space="preserve">□</w:t>
      </w:r>
      <w:sdt>
        <w:sdtPr>
          <w:tag w:val="goog_rdk_39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南一備課雲　</w:t>
          </w:r>
        </w:sdtContent>
      </w:sdt>
      <w:sdt>
        <w:sdtPr>
          <w:tag w:val="goog_rdk_40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□真平語文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firstLine="0"/>
        <w:rPr>
          <w:sz w:val="24"/>
          <w:szCs w:val="24"/>
        </w:rPr>
      </w:pPr>
      <w:sdt>
        <w:sdtPr>
          <w:tag w:val="goog_rdk_41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　　　　　　　　　　　　　　　　□因材網　　　　□</w:t>
          </w:r>
        </w:sdtContent>
      </w:sdt>
      <w:sdt>
        <w:sdtPr>
          <w:tag w:val="goog_rdk_42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學習吧　　</w:t>
          </w:r>
        </w:sdtContent>
      </w:sdt>
      <w:r w:rsidDel="00000000" w:rsidR="00000000" w:rsidRPr="00000000">
        <w:rPr>
          <w:sz w:val="24"/>
          <w:szCs w:val="24"/>
          <w:rtl w:val="0"/>
        </w:rPr>
        <w:t xml:space="preserve">□</w:t>
      </w:r>
      <w:sdt>
        <w:sdtPr>
          <w:tag w:val="goog_rdk_43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酷客雲　　　</w:t>
          </w:r>
        </w:sdtContent>
      </w:sdt>
      <w:r w:rsidDel="00000000" w:rsidR="00000000" w:rsidRPr="00000000">
        <w:rPr>
          <w:sz w:val="24"/>
          <w:szCs w:val="24"/>
          <w:rtl w:val="0"/>
        </w:rPr>
        <w:t xml:space="preserve">□</w:t>
      </w:r>
      <w:sdt>
        <w:sdtPr>
          <w:tag w:val="goog_rdk_44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均一教育平臺　</w:t>
          </w:r>
        </w:sdtContent>
      </w:sdt>
      <w:r w:rsidDel="00000000" w:rsidR="00000000" w:rsidRPr="00000000">
        <w:rPr>
          <w:sz w:val="24"/>
          <w:szCs w:val="24"/>
          <w:rtl w:val="0"/>
        </w:rPr>
        <w:t xml:space="preserve">□</w:t>
      </w:r>
      <w:sdt>
        <w:sdtPr>
          <w:tag w:val="goog_rdk_45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Cool英網　</w:t>
          </w:r>
        </w:sdtContent>
      </w:sdt>
      <w:sdt>
        <w:sdtPr>
          <w:tag w:val="goog_rdk_46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□其他： </w:t>
          </w:r>
        </w:sdtContent>
      </w:sdt>
    </w:p>
    <w:p w:rsidR="00000000" w:rsidDel="00000000" w:rsidP="00000000" w:rsidRDefault="00000000" w:rsidRPr="00000000" w14:paraId="00000028">
      <w:pPr>
        <w:ind w:firstLine="0"/>
        <w:rPr>
          <w:sz w:val="24"/>
          <w:szCs w:val="24"/>
        </w:rPr>
      </w:pPr>
      <w:sdt>
        <w:sdtPr>
          <w:tag w:val="goog_rdk_47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（三）課程教學進度表</w:t>
          </w:r>
        </w:sdtContent>
      </w:sdt>
    </w:p>
    <w:tbl>
      <w:tblPr>
        <w:tblStyle w:val="Table3"/>
        <w:tblW w:w="1507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  <w:tblGridChange w:id="0">
          <w:tblGrid>
            <w:gridCol w:w="1247"/>
            <w:gridCol w:w="1701"/>
            <w:gridCol w:w="1701"/>
            <w:gridCol w:w="2835"/>
            <w:gridCol w:w="708"/>
            <w:gridCol w:w="2268"/>
            <w:gridCol w:w="1418"/>
            <w:gridCol w:w="1417"/>
            <w:gridCol w:w="1784"/>
          </w:tblGrid>
        </w:tblGridChange>
      </w:tblGrid>
      <w:tr>
        <w:trPr>
          <w:cantSplit w:val="0"/>
          <w:trHeight w:val="147" w:hRule="atLeast"/>
          <w:tblHeader w:val="0"/>
        </w:trPr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教學期程</w:t>
                </w:r>
              </w:sdtContent>
            </w:sdt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學習重點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單元/主題名稱與活動內容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節數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教學資源/學習策略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評量方式</w:t>
                </w:r>
              </w:sdtContent>
            </w:sdt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融入議題</w:t>
                </w:r>
              </w:sdtContent>
            </w:sdt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備註</w:t>
                </w:r>
              </w:sdtContent>
            </w:sdt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學習表現</w:t>
                </w:r>
              </w:sdtContent>
            </w:sdt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tag w:val="goog_rdk_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2"/>
                    <w:szCs w:val="22"/>
                    <w:rtl w:val="0"/>
                  </w:rPr>
                  <w:t xml:space="preserve">學習內容</w:t>
                </w:r>
              </w:sdtContent>
            </w:sdt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第1週</w:t>
                </w:r>
              </w:sdtContent>
            </w:sdt>
          </w:p>
          <w:p w:rsidR="00000000" w:rsidDel="00000000" w:rsidP="00000000" w:rsidRDefault="00000000" w:rsidRPr="00000000" w14:paraId="0000003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02/11-02/14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3D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視1-Ⅳ-1 能使用構成要素和形式原理，表達情感與想法。</w:t>
            </w:r>
          </w:p>
          <w:p w:rsidR="00000000" w:rsidDel="00000000" w:rsidP="00000000" w:rsidRDefault="00000000" w:rsidRPr="00000000" w14:paraId="0000003E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視1-Ⅳ-2 能使用多元媒材與技法，表現個人或社群的觀點。</w:t>
            </w:r>
          </w:p>
          <w:p w:rsidR="00000000" w:rsidDel="00000000" w:rsidP="00000000" w:rsidRDefault="00000000" w:rsidRPr="00000000" w14:paraId="0000003F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視2-Ⅳ-1 能體驗藝術作品，並接受多元的觀點。</w:t>
            </w:r>
          </w:p>
          <w:p w:rsidR="00000000" w:rsidDel="00000000" w:rsidP="00000000" w:rsidRDefault="00000000" w:rsidRPr="00000000" w14:paraId="00000040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視2-Ⅳ-2 能理解視覺符號的意義，並表達多元的觀點。</w:t>
            </w:r>
          </w:p>
          <w:p w:rsidR="00000000" w:rsidDel="00000000" w:rsidP="00000000" w:rsidRDefault="00000000" w:rsidRPr="00000000" w14:paraId="00000041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視2-Ⅳ-3 能理解藝術產物的功能與價值，以拓展多元視野。</w:t>
            </w:r>
          </w:p>
          <w:p w:rsidR="00000000" w:rsidDel="00000000" w:rsidP="00000000" w:rsidRDefault="00000000" w:rsidRPr="00000000" w14:paraId="00000042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視3-Ⅳ-3 能應用設計思考及藝術知能，因應生活情境尋求解決方案。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3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視E-Ⅳ-1 色彩理論、造形表現、符號意涵。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視E-Ⅳ-2 平面、立體及複合媒材的表現技法。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視A-Ⅳ-2 傳統藝術、當代藝術、視覺文化。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視A-Ⅳ-3 在地及各族群藝術、全球藝術。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視P-Ⅳ-3 設計思考、生活美感。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8">
            <w:pPr>
              <w:ind w:firstLine="0"/>
              <w:rPr>
                <w:rFonts w:ascii="PMingLiu" w:cs="PMingLiu" w:eastAsia="PMingLiu" w:hAnsi="PMingLiu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第一課：百變點線面</w:t>
            </w:r>
          </w:p>
          <w:p w:rsidR="00000000" w:rsidDel="00000000" w:rsidP="00000000" w:rsidRDefault="00000000" w:rsidRPr="00000000" w14:paraId="00000049">
            <w:pPr>
              <w:ind w:firstLine="0"/>
              <w:rPr>
                <w:rFonts w:ascii="PMingLiu" w:cs="PMingLiu" w:eastAsia="PMingLiu" w:hAnsi="PMingLiu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1.認識點線面。</w:t>
            </w:r>
          </w:p>
          <w:p w:rsidR="00000000" w:rsidDel="00000000" w:rsidP="00000000" w:rsidRDefault="00000000" w:rsidRPr="00000000" w14:paraId="0000004A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(1)點：發現生活中的點，請學生參考圖1-3、1-4，回想生活中有哪些物件具有點的特性。</w:t>
            </w:r>
          </w:p>
          <w:p w:rsidR="00000000" w:rsidDel="00000000" w:rsidP="00000000" w:rsidRDefault="00000000" w:rsidRPr="00000000" w14:paraId="0000004B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(2)線：發現生活中的線造形，請學生參考圖1-8，回想生活中有哪些物件具有線的特性。</w:t>
            </w:r>
          </w:p>
          <w:p w:rsidR="00000000" w:rsidDel="00000000" w:rsidP="00000000" w:rsidRDefault="00000000" w:rsidRPr="00000000" w14:paraId="0000004C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(3)面：說明點、線和面的關係。藉由藝術作品說明面的造形意義。認識有機形和幾何形。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E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F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3.表現評量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4.態度評量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3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02/11開學</w:t>
                </w:r>
              </w:sdtContent>
            </w:sdt>
          </w:p>
        </w:tc>
      </w:tr>
      <w:tr>
        <w:trPr>
          <w:cantSplit w:val="0"/>
          <w:trHeight w:val="6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第2週</w:t>
                </w:r>
              </w:sdtContent>
            </w:sdt>
          </w:p>
          <w:p w:rsidR="00000000" w:rsidDel="00000000" w:rsidP="00000000" w:rsidRDefault="00000000" w:rsidRPr="00000000" w14:paraId="00000056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02/17-02/21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9">
            <w:pPr>
              <w:ind w:firstLine="0"/>
              <w:rPr>
                <w:rFonts w:ascii="PMingLiu" w:cs="PMingLiu" w:eastAsia="PMingLiu" w:hAnsi="PMingLiu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第一課：百變點線面</w:t>
            </w:r>
          </w:p>
          <w:p w:rsidR="00000000" w:rsidDel="00000000" w:rsidP="00000000" w:rsidRDefault="00000000" w:rsidRPr="00000000" w14:paraId="0000005A">
            <w:pPr>
              <w:ind w:firstLine="0"/>
              <w:rPr>
                <w:rFonts w:ascii="PMingLiu" w:cs="PMingLiu" w:eastAsia="PMingLiu" w:hAnsi="PMingLiu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1.認識簡化：</w:t>
            </w:r>
          </w:p>
          <w:p w:rsidR="00000000" w:rsidDel="00000000" w:rsidP="00000000" w:rsidRDefault="00000000" w:rsidRPr="00000000" w14:paraId="0000005B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(1)觀察實物照片，比對藝術家經過簡化的作品。</w:t>
            </w:r>
            <w:r w:rsidDel="00000000" w:rsidR="00000000" w:rsidRPr="00000000">
              <w:rPr>
                <w:rFonts w:ascii="PMingLiu" w:cs="PMingLiu" w:eastAsia="PMingLiu" w:hAnsi="PMingLiu"/>
                <w:color w:val="ff0000"/>
                <w:sz w:val="16"/>
                <w:szCs w:val="16"/>
                <w:rtl w:val="0"/>
              </w:rPr>
              <w:t xml:space="preserve">(畢卡索的”牛”)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(2)觀察實物照片和步驟圖，歸納設計簡化的步驟。</w:t>
            </w:r>
          </w:p>
          <w:p w:rsidR="00000000" w:rsidDel="00000000" w:rsidP="00000000" w:rsidRDefault="00000000" w:rsidRPr="00000000" w14:paraId="0000005D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(3)整理簡化常用的策略。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ind w:firstLine="0"/>
              <w:rPr>
                <w:rFonts w:ascii="PMingLiu" w:cs="PMingLiu" w:eastAsia="PMingLiu" w:hAnsi="PMingLiu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2.圖形符號：</w:t>
            </w:r>
          </w:p>
          <w:p w:rsidR="00000000" w:rsidDel="00000000" w:rsidP="00000000" w:rsidRDefault="00000000" w:rsidRPr="00000000" w14:paraId="0000005F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(1)教師說明圖形符號意義。</w:t>
            </w:r>
          </w:p>
          <w:p w:rsidR="00000000" w:rsidDel="00000000" w:rsidP="00000000" w:rsidRDefault="00000000" w:rsidRPr="00000000" w14:paraId="00000060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讓學生觀察課本動物照片及動物剪影轉化，思考為什麼不使用動物實際照片而是使用剪影圖案，且為什麼僅取局部特徵，即可知道是何種動物，引導學生注意剪影符號設計可以讓色彩較為一致，使畫面不紛亂更能凸顯資訊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3.藝術探索：</w:t>
            </w: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2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color w:val="ff0000"/>
                <w:sz w:val="16"/>
                <w:szCs w:val="16"/>
                <w:rtl w:val="0"/>
              </w:rPr>
              <w:t xml:space="preserve">(1)物體(青椒)漫畫化。說明漫畫的特色與技巧。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(2)請學生觀察青椒剖面圖(圖1-24)，並將外輪廓線描繪出來。</w:t>
            </w:r>
          </w:p>
          <w:p w:rsidR="00000000" w:rsidDel="00000000" w:rsidP="00000000" w:rsidRDefault="00000000" w:rsidRPr="00000000" w14:paraId="00000064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(3)將會影響辨識且重要的細節加上去，並簡化輪廓線條。</w:t>
            </w:r>
          </w:p>
          <w:p w:rsidR="00000000" w:rsidDel="00000000" w:rsidP="00000000" w:rsidRDefault="00000000" w:rsidRPr="00000000" w14:paraId="00000065">
            <w:pPr>
              <w:ind w:firstLine="0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(4)於輪廓中填入簡單的色彩即可完成。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7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8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2.表現評量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3.實作評量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5.討論評量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D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第3週</w:t>
                </w:r>
              </w:sdtContent>
            </w:sdt>
          </w:p>
          <w:p w:rsidR="00000000" w:rsidDel="00000000" w:rsidP="00000000" w:rsidRDefault="00000000" w:rsidRPr="00000000" w14:paraId="00000070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02/24-02/28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3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第一課：百變點線面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1.廁所標誌：</w:t>
            </w:r>
          </w:p>
          <w:p w:rsidR="00000000" w:rsidDel="00000000" w:rsidP="00000000" w:rsidRDefault="00000000" w:rsidRPr="00000000" w14:paraId="00000075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(1)教師展示學校的廁所標誌，讓學生比對和課本圖1-27上的標誌有何不同。</w:t>
            </w:r>
          </w:p>
          <w:p w:rsidR="00000000" w:rsidDel="00000000" w:rsidP="00000000" w:rsidRDefault="00000000" w:rsidRPr="00000000" w14:paraId="00000076">
            <w:pPr>
              <w:ind w:firstLine="0"/>
              <w:rPr>
                <w:b w:val="1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color w:val="ed7d31"/>
                <w:sz w:val="16"/>
                <w:szCs w:val="16"/>
                <w:rtl w:val="0"/>
              </w:rPr>
              <w:t xml:space="preserve">(2)性別議題融入。教師提問：廁所標誌如何以圖像呈現不同性別樣貌？從學生的回答中舉例哪些為性別刻板印象，引導學生思考性別符號。教師介紹性別友善廁所，並引導學生思考性別友善廁所的標誌該如何設計？(不含性別刻板印象的廁所圖像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ind w:left="1" w:firstLine="0"/>
              <w:rPr>
                <w:rFonts w:ascii="PMingLiu" w:cs="PMingLiu" w:eastAsia="PMingLiu" w:hAnsi="PMingLiu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color w:val="ff0000"/>
                <w:sz w:val="16"/>
                <w:szCs w:val="16"/>
                <w:rtl w:val="0"/>
              </w:rPr>
              <w:t xml:space="preserve">2.藝術探索(學校特色課程：班旗製作)：文字剪影設計。可以將班級文字結合圖像簡化，變出許多不同的圖形。設計步驟如下。(學校特色課程：班旗製作)</w:t>
            </w:r>
          </w:p>
          <w:p w:rsidR="00000000" w:rsidDel="00000000" w:rsidP="00000000" w:rsidRDefault="00000000" w:rsidRPr="00000000" w14:paraId="00000078">
            <w:pPr>
              <w:ind w:left="1" w:firstLine="0"/>
              <w:rPr>
                <w:rFonts w:ascii="PMingLiu" w:cs="PMingLiu" w:eastAsia="PMingLiu" w:hAnsi="PMingLiu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color w:val="ff0000"/>
                <w:sz w:val="16"/>
                <w:szCs w:val="16"/>
                <w:rtl w:val="0"/>
              </w:rPr>
              <w:t xml:space="preserve">(1)先將班級文字，如701，以鉛筆輕輕寫在紙上，接著把字加粗調整輪廓。</w:t>
            </w:r>
          </w:p>
          <w:p w:rsidR="00000000" w:rsidDel="00000000" w:rsidP="00000000" w:rsidRDefault="00000000" w:rsidRPr="00000000" w14:paraId="00000079">
            <w:pPr>
              <w:ind w:left="1" w:firstLine="0"/>
              <w:rPr>
                <w:rFonts w:ascii="PMingLiu" w:cs="PMingLiu" w:eastAsia="PMingLiu" w:hAnsi="PMingLiu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color w:val="ff0000"/>
                <w:sz w:val="16"/>
                <w:szCs w:val="16"/>
                <w:rtl w:val="0"/>
              </w:rPr>
              <w:t xml:space="preserve">(2)將確定要結合的圖樣，畫在相關位置並進行調整，確定輪廓線後就可以開始繪製。</w:t>
            </w:r>
          </w:p>
          <w:p w:rsidR="00000000" w:rsidDel="00000000" w:rsidP="00000000" w:rsidRDefault="00000000" w:rsidRPr="00000000" w14:paraId="0000007A">
            <w:pPr>
              <w:ind w:left="1" w:firstLine="0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color w:val="ff0000"/>
                <w:sz w:val="16"/>
                <w:szCs w:val="16"/>
                <w:rtl w:val="0"/>
              </w:rPr>
              <w:t xml:space="preserve">(3)腦力激盪班級特色，並轉化為圖形標誌，製作班旗草圖，作為八年上學期隔宿露營班級精神象徵。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C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D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2.表現評量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3.實作評量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5.討論評量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2">
            <w:pPr>
              <w:ind w:left="5" w:hanging="7"/>
              <w:rPr>
                <w:rFonts w:ascii="PMingLiu" w:cs="PMingLiu" w:eastAsia="PMingLiu" w:hAnsi="PMingLiu"/>
                <w:b w:val="1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color w:val="ed7d31"/>
                <w:sz w:val="16"/>
                <w:szCs w:val="16"/>
                <w:rtl w:val="0"/>
              </w:rPr>
              <w:t xml:space="preserve">【性別平等議題】(10分鐘)</w:t>
            </w:r>
          </w:p>
          <w:p w:rsidR="00000000" w:rsidDel="00000000" w:rsidP="00000000" w:rsidRDefault="00000000" w:rsidRPr="00000000" w14:paraId="00000083">
            <w:pPr>
              <w:ind w:left="5" w:hanging="7"/>
              <w:rPr>
                <w:rFonts w:ascii="PMingLiu" w:cs="PMingLiu" w:eastAsia="PMingLiu" w:hAnsi="PMingLiu"/>
                <w:b w:val="1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ind w:left="5" w:hanging="7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color w:val="ff0000"/>
                <w:sz w:val="16"/>
                <w:szCs w:val="16"/>
                <w:rtl w:val="0"/>
              </w:rPr>
              <w:t xml:space="preserve">【學校特色課程：班旗製作】(3節課)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5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2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第4週</w:t>
                </w:r>
              </w:sdtContent>
            </w:sdt>
          </w:p>
          <w:p w:rsidR="00000000" w:rsidDel="00000000" w:rsidP="00000000" w:rsidRDefault="00000000" w:rsidRPr="00000000" w14:paraId="00000087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03/03-03/07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A">
            <w:pPr>
              <w:ind w:firstLine="0"/>
              <w:rPr>
                <w:rFonts w:ascii="PMingLiu" w:cs="PMingLiu" w:eastAsia="PMingLiu" w:hAnsi="PMingLiu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color w:val="ff0000"/>
                <w:sz w:val="16"/>
                <w:szCs w:val="16"/>
                <w:rtl w:val="0"/>
              </w:rPr>
              <w:t xml:space="preserve">第一課：百變點線面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ind w:firstLine="0"/>
              <w:rPr>
                <w:rFonts w:ascii="PMingLiu" w:cs="PMingLiu" w:eastAsia="PMingLiu" w:hAnsi="PMingLiu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color w:val="ff0000"/>
                <w:sz w:val="16"/>
                <w:szCs w:val="16"/>
                <w:rtl w:val="0"/>
              </w:rPr>
              <w:t xml:space="preserve">1. 學校特色課程：班旗製作</w:t>
            </w:r>
          </w:p>
          <w:p w:rsidR="00000000" w:rsidDel="00000000" w:rsidP="00000000" w:rsidRDefault="00000000" w:rsidRPr="00000000" w14:paraId="0000008C">
            <w:pPr>
              <w:ind w:firstLine="0"/>
              <w:rPr>
                <w:rFonts w:ascii="PMingLiu" w:cs="PMingLiu" w:eastAsia="PMingLiu" w:hAnsi="PMingLiu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color w:val="ff0000"/>
                <w:sz w:val="16"/>
                <w:szCs w:val="16"/>
                <w:rtl w:val="0"/>
              </w:rPr>
              <w:t xml:space="preserve">(1)進行腦力激盪，什麼顏色和圖樣最適合我們班？每位同學準備一小疊便利貼備用。在五分鐘內，每位同學自由發想並將想法寫在便利貼上。蒐集小組成員寫的所有便利貼，展示出來讓所有成員都能看見。將便利貼分類整理，重新排列，並歸納意見。</w:t>
            </w:r>
          </w:p>
          <w:p w:rsidR="00000000" w:rsidDel="00000000" w:rsidP="00000000" w:rsidRDefault="00000000" w:rsidRPr="00000000" w14:paraId="0000008D">
            <w:pPr>
              <w:ind w:firstLine="0"/>
              <w:rPr>
                <w:rFonts w:ascii="PMingLiu" w:cs="PMingLiu" w:eastAsia="PMingLiu" w:hAnsi="PMingLiu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color w:val="ff0000"/>
                <w:sz w:val="16"/>
                <w:szCs w:val="16"/>
                <w:rtl w:val="0"/>
              </w:rPr>
              <w:t xml:space="preserve">(2)決定圖像：學生自行思考要使用什麼圖案或文字作為設計核心。</w:t>
            </w:r>
          </w:p>
          <w:p w:rsidR="00000000" w:rsidDel="00000000" w:rsidP="00000000" w:rsidRDefault="00000000" w:rsidRPr="00000000" w14:paraId="0000008E">
            <w:pPr>
              <w:ind w:firstLine="0"/>
              <w:rPr>
                <w:rFonts w:ascii="PMingLiu" w:cs="PMingLiu" w:eastAsia="PMingLiu" w:hAnsi="PMingLiu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color w:val="ff0000"/>
                <w:sz w:val="16"/>
                <w:szCs w:val="16"/>
                <w:rtl w:val="0"/>
              </w:rPr>
              <w:t xml:space="preserve">(3)個人發想製圖：根據前述討論，試著畫出心目中的幸運符號。觀察：先蒐集相關圖片作為參考資料，並仔細觀察造形。簡化：想想看，哪些部分是一定要保留的特徵。繪製完成後，可將符號與前面練習的文字設計合併。嘗試多種組合排列，完成心目中最理想的圖樣。</w:t>
            </w:r>
          </w:p>
          <w:p w:rsidR="00000000" w:rsidDel="00000000" w:rsidP="00000000" w:rsidRDefault="00000000" w:rsidRPr="00000000" w14:paraId="0000008F">
            <w:pPr>
              <w:ind w:firstLine="0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color w:val="ff0000"/>
                <w:sz w:val="16"/>
                <w:szCs w:val="16"/>
                <w:rtl w:val="0"/>
              </w:rPr>
              <w:t xml:space="preserve">(4)班級票選：討論選出同學設計圖中的優點，結合並優化設計出代表班級的班級旗幟。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1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2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2.學生互評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4.實作評量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6.討論評量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7.學習單評量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9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A">
            <w:pPr>
              <w:ind w:left="71" w:firstLine="0"/>
              <w:jc w:val="lef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9B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第5週</w:t>
                </w:r>
              </w:sdtContent>
            </w:sdt>
          </w:p>
          <w:p w:rsidR="00000000" w:rsidDel="00000000" w:rsidP="00000000" w:rsidRDefault="00000000" w:rsidRPr="00000000" w14:paraId="0000009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03/10-03/14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1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2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2.學生互評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4.實作評量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6.討論評量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7.學習單評量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9">
            <w:pPr>
              <w:ind w:left="-22" w:hanging="7.000000000000002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A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AB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第6週</w:t>
                </w:r>
              </w:sdtContent>
            </w:sdt>
          </w:p>
          <w:p w:rsidR="00000000" w:rsidDel="00000000" w:rsidP="00000000" w:rsidRDefault="00000000" w:rsidRPr="00000000" w14:paraId="000000A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03/17-03/21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AD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視1-Ⅳ-2 能使用多元媒材與技法，表現個人或社群的觀點。</w:t>
            </w:r>
          </w:p>
          <w:p w:rsidR="00000000" w:rsidDel="00000000" w:rsidP="00000000" w:rsidRDefault="00000000" w:rsidRPr="00000000" w14:paraId="000000AE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視1-Ⅳ-4 能透過議題創作，表達對生活環境及社會文化的理解。</w:t>
            </w:r>
          </w:p>
          <w:p w:rsidR="00000000" w:rsidDel="00000000" w:rsidP="00000000" w:rsidRDefault="00000000" w:rsidRPr="00000000" w14:paraId="000000AF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視2-Ⅳ-1 能體驗藝術作品，並接受多元的觀點。</w:t>
            </w:r>
          </w:p>
          <w:p w:rsidR="00000000" w:rsidDel="00000000" w:rsidP="00000000" w:rsidRDefault="00000000" w:rsidRPr="00000000" w14:paraId="000000B0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視2-Ⅳ-3 能理解藝術產物的功能與價值，以拓展多元視野。</w:t>
            </w:r>
          </w:p>
          <w:p w:rsidR="00000000" w:rsidDel="00000000" w:rsidP="00000000" w:rsidRDefault="00000000" w:rsidRPr="00000000" w14:paraId="000000B1">
            <w:pPr>
              <w:ind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視3-Ⅳ-3 能應用設計思考及藝術知能，因應生活情境尋求解決方案。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2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視E-Ⅳ-2 平面、立體及複合媒材的表現技法。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視E-Ⅳ-4 環境藝術、社區藝術。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視A-Ⅳ-2 傳統藝術、當代藝術、視覺文化。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視P-Ⅳ-3 設計思考、生活美感。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6">
            <w:pPr>
              <w:ind w:firstLine="0"/>
              <w:rPr>
                <w:rFonts w:ascii="PMingLiu" w:cs="PMingLiu" w:eastAsia="PMingLiu" w:hAnsi="PMingLiu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第二課：立體造形大探索</w:t>
            </w:r>
          </w:p>
          <w:p w:rsidR="00000000" w:rsidDel="00000000" w:rsidP="00000000" w:rsidRDefault="00000000" w:rsidRPr="00000000" w14:paraId="000000B7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1.教師適時提出本課程學習重點。認識生活中無所不在的造形，以及了解自然界生物中為符合演化生存而存在的造形。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2.教師運用課本圖例，引導學生認識並討論自然界造形的奧妙。建議在說明每張圖片的造形特色前，可先讓學生思考討論並發表。</w:t>
            </w:r>
          </w:p>
          <w:p w:rsidR="00000000" w:rsidDel="00000000" w:rsidP="00000000" w:rsidRDefault="00000000" w:rsidRPr="00000000" w14:paraId="000000B9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(1)鳥類造形特色與機能。思考哪些人造物以鳥類外形作造形取材對象。</w:t>
            </w:r>
          </w:p>
          <w:p w:rsidR="00000000" w:rsidDel="00000000" w:rsidP="00000000" w:rsidRDefault="00000000" w:rsidRPr="00000000" w14:paraId="000000BA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(2)請學生思考有哪些生物的造形演化，也是為了適應生存而出現。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認識人造物的巧思與結合來自大自然的觀察設計，教師可從日常用品、商品設計、建築造形等進行舉例。教師說明以自然物的外形、構造等形態作為造形取材對象的例子。介紹建築師鬼才安東尼˙高第所設計的聖家堂，提醒學生觀察其師法自然的造形，同時可視學生的學習能力，補充介紹其他案例。</w:t>
            </w:r>
          </w:p>
          <w:p w:rsidR="00000000" w:rsidDel="00000000" w:rsidP="00000000" w:rsidRDefault="00000000" w:rsidRPr="00000000" w14:paraId="000000BC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4.教師介紹造形與機能的關係。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5.請學生觀察圖例，試著說出其外觀造形的設計與產品本身功能的關聯性。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ind w:left="-2" w:firstLine="1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6.教師可將實物帶進教室舉例，或以教室中的課桌椅、校舍建築為例，說明造形與機能的關係。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0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1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3.欣賞評量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4.討論評量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5">
            <w:pPr>
              <w:ind w:left="-22" w:hanging="7.000000000000002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6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C7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第7週</w:t>
                </w:r>
              </w:sdtContent>
            </w:sdt>
          </w:p>
          <w:p w:rsidR="00000000" w:rsidDel="00000000" w:rsidP="00000000" w:rsidRDefault="00000000" w:rsidRPr="00000000" w14:paraId="000000C8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03/24-03/28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B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第二課：立體造形大探索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1.教師利用圖片或教具，進行作品賞析，同時說明線性材料、面性材料、塊狀材料的特性與特色。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2.線性材料作品賞析並做提問引導。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3.介紹藝術家的使用媒材、創作方式與風格。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4.面性材料作品賞析並做提問引導。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5.介紹藝術家的使用媒材、創作方式與風格。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2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3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2.表現評量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4.欣賞評量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5.討論評量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8">
            <w:pPr>
              <w:ind w:left="23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9">
            <w:pPr>
              <w:ind w:hanging="7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03/25-03/26</w:t>
            </w:r>
          </w:p>
          <w:p w:rsidR="00000000" w:rsidDel="00000000" w:rsidP="00000000" w:rsidRDefault="00000000" w:rsidRPr="00000000" w14:paraId="000000DA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第一次定期考查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DB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第8週</w:t>
                </w:r>
              </w:sdtContent>
            </w:sdt>
          </w:p>
          <w:p w:rsidR="00000000" w:rsidDel="00000000" w:rsidP="00000000" w:rsidRDefault="00000000" w:rsidRPr="00000000" w14:paraId="000000D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03/31-04/04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F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第二課：立體造形大探索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1.塊狀材料作品賞析。朱銘《太極系列──單鞭下勢》、王文志《天皿》、邁克爾˙格拉布《Sunset Wisdom》。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2.藝術探索：造形大不同。教學重點：使用校園中的樹枝進行切割、拼接，創作立體造形裝飾。</w:t>
            </w:r>
          </w:p>
          <w:p w:rsidR="00000000" w:rsidDel="00000000" w:rsidP="00000000" w:rsidRDefault="00000000" w:rsidRPr="00000000" w14:paraId="000000E2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(1)撿拾校園中掉落的樹枝、果實，採集時須注意收集不同粗細、長短的樹枝和果實。</w:t>
            </w:r>
          </w:p>
          <w:p w:rsidR="00000000" w:rsidDel="00000000" w:rsidP="00000000" w:rsidRDefault="00000000" w:rsidRPr="00000000" w14:paraId="000000E3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(2)嘗試組合造形各異的樹枝、果實，可以從大自然中常見的昆蟲、生物等做造形發想。</w:t>
            </w:r>
          </w:p>
          <w:p w:rsidR="00000000" w:rsidDel="00000000" w:rsidP="00000000" w:rsidRDefault="00000000" w:rsidRPr="00000000" w14:paraId="000000E4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(3)利用黏著工具固定以完成作品，建議使用保麗龍膠、熱熔槍等工具讓作品成形。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3.利用教學簡報說明立體造形在生活中的應用。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4.造形設計對日常生活與環境帶來豐富、多元的視覺體驗，教師透過圖片引導學生認識新銳設計師的創意，鼓勵學生跳脫框架並發揮想像力。同時可多介紹臺灣在地的設計品牌與設計師讓學生認識。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教師利用黑生起司團隊設計的「果皮杯」，引導學生思考設計的步驟，並討論設計師是如何將水果果皮轉化成果皮杯。接著讓學生仔細觀察果皮杯，試想它們分別是以哪些臺灣在地蔬果為造形靈感來源。活動注意事項：</w:t>
            </w:r>
          </w:p>
          <w:p w:rsidR="00000000" w:rsidDel="00000000" w:rsidP="00000000" w:rsidRDefault="00000000" w:rsidRPr="00000000" w14:paraId="000000E8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(1)立體造形在創作時有各種組構形式，教師多鼓勵學生嘗試各種可能性，增加對造形構成的體驗。</w:t>
            </w:r>
          </w:p>
          <w:p w:rsidR="00000000" w:rsidDel="00000000" w:rsidP="00000000" w:rsidRDefault="00000000" w:rsidRPr="00000000" w14:paraId="000000E9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(2)提醒學生操作時留意造形的掌握。</w:t>
            </w:r>
          </w:p>
          <w:p w:rsidR="00000000" w:rsidDel="00000000" w:rsidP="00000000" w:rsidRDefault="00000000" w:rsidRPr="00000000" w14:paraId="000000EA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(3)可嘗試在挑選樹枝時，考量樹枝本身的形狀符合動物的外形。</w:t>
            </w:r>
          </w:p>
          <w:p w:rsidR="00000000" w:rsidDel="00000000" w:rsidP="00000000" w:rsidRDefault="00000000" w:rsidRPr="00000000" w14:paraId="000000EB">
            <w:pPr>
              <w:ind w:firstLine="0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(4)若無樹枝、果實等材料，可另外使用飛機木、珍珠板、保麗龍球等替代材料。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EC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D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E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2.表現評量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4.欣賞評量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5.討論評量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3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4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04/04清明連假</w:t>
                </w:r>
              </w:sdtContent>
            </w:sdt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F5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第9週</w:t>
                </w:r>
              </w:sdtContent>
            </w:sdt>
          </w:p>
          <w:p w:rsidR="00000000" w:rsidDel="00000000" w:rsidP="00000000" w:rsidRDefault="00000000" w:rsidRPr="00000000" w14:paraId="000000F6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04/07-04/11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9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第二課：立體造形大探索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1.教師利用圖片或教具說明割、剪、摺、彎等各種不同的表現手法，提醒學生創作時應把握的原則。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2.學生利用課堂時間，完成紙材創作。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3.教師適時進行口頭引導或實作示範。紙立體造形在創作時，可以有各種組構形式，教師可隨時鼓勵學生嘗試多種可能性，增加造形構成的體驗。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4.創作完成後，請學生展示完成的作品，並說明創作理念，分享創作過程。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F">
            <w:pPr>
              <w:ind w:left="-22" w:hanging="7.000000000000002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0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2.學生互評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4.實作評量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6.討論評量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7.學習單評量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8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0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第10週</w:t>
                </w:r>
              </w:sdtContent>
            </w:sdt>
          </w:p>
          <w:p w:rsidR="00000000" w:rsidDel="00000000" w:rsidP="00000000" w:rsidRDefault="00000000" w:rsidRPr="00000000" w14:paraId="0000010A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04/14-04/18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D">
            <w:pPr>
              <w:ind w:firstLine="0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第二課：立體造形大探索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1.教師利用圖片或教具說明割、剪、摺、彎等各種不同的表現手法，提醒學生創作時應把握的原則。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2.學生利用課堂時間，完成紙材創作。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ind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3.教師適時進行口頭引導或實作示範。紙立體造形在創作時，可以有各種組構形式，教師可隨時鼓勵學生嘗試多種可能性，增加造形構成的體驗。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4.創作完成後，請學生展示完成的作品，並說明創作理念，分享創作過程。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12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3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4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2.學生互評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4.實作評量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6.討論評量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ind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7.學習單評量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B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C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1D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第11週</w:t>
                </w:r>
              </w:sdtContent>
            </w:sdt>
          </w:p>
          <w:p w:rsidR="00000000" w:rsidDel="00000000" w:rsidP="00000000" w:rsidRDefault="00000000" w:rsidRPr="00000000" w14:paraId="0000011E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04/21-04/25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1F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視1-Ⅳ-2 能使用多元媒材與技法，表現個人或社群的觀點。</w:t>
            </w:r>
          </w:p>
          <w:p w:rsidR="00000000" w:rsidDel="00000000" w:rsidP="00000000" w:rsidRDefault="00000000" w:rsidRPr="00000000" w14:paraId="00000120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視2-Ⅳ-1 能體驗藝術作品，並接受多元的觀點。</w:t>
            </w:r>
          </w:p>
          <w:p w:rsidR="00000000" w:rsidDel="00000000" w:rsidP="00000000" w:rsidRDefault="00000000" w:rsidRPr="00000000" w14:paraId="00000121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視2-Ⅳ-2 能理解視覺符號的意義，並表達多元的觀點。</w:t>
            </w:r>
          </w:p>
          <w:p w:rsidR="00000000" w:rsidDel="00000000" w:rsidP="00000000" w:rsidRDefault="00000000" w:rsidRPr="00000000" w14:paraId="00000122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視3-Ⅳ-3 能應用設計思考及藝術知能，因應生活情境尋求解決方案。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23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視E-Ⅳ-2 平面、立體及複合媒材的表現技法。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視A-Ⅳ-1 藝術常識、藝術鑑賞方法。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視A-Ⅳ-2 傳統藝術、當代藝術、視覺文化。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視P-Ⅳ-3 設計思考、生活美感。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27">
            <w:pPr>
              <w:ind w:firstLine="0"/>
              <w:jc w:val="left"/>
              <w:rPr>
                <w:rFonts w:ascii="PMingLiu" w:cs="PMingLiu" w:eastAsia="PMingLiu" w:hAnsi="PMingLiu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第三課：攝影的視界</w:t>
            </w:r>
          </w:p>
          <w:p w:rsidR="00000000" w:rsidDel="00000000" w:rsidP="00000000" w:rsidRDefault="00000000" w:rsidRPr="00000000" w14:paraId="00000128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1.教師適時提出本課學習重點。</w:t>
            </w:r>
          </w:p>
          <w:p w:rsidR="00000000" w:rsidDel="00000000" w:rsidP="00000000" w:rsidRDefault="00000000" w:rsidRPr="00000000" w14:paraId="00000129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(1)認識手機、相機的基本功能。</w:t>
            </w:r>
          </w:p>
          <w:p w:rsidR="00000000" w:rsidDel="00000000" w:rsidP="00000000" w:rsidRDefault="00000000" w:rsidRPr="00000000" w14:paraId="0000012A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(2)認識手機、相機的握持方式與對焦功能。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2.教師利用課文，引導學生認識手機與相機的基本照相功能。</w:t>
            </w:r>
          </w:p>
          <w:p w:rsidR="00000000" w:rsidDel="00000000" w:rsidP="00000000" w:rsidRDefault="00000000" w:rsidRPr="00000000" w14:paraId="0000012C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(1)教師補充各式攝影名家作品，說明各照片所使用的拍照模式。</w:t>
            </w:r>
          </w:p>
          <w:p w:rsidR="00000000" w:rsidDel="00000000" w:rsidP="00000000" w:rsidRDefault="00000000" w:rsidRPr="00000000" w14:paraId="0000012D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(2)配合實際操作相機的拍照模式，同時釐清學生易混淆的「光圈先決模式」與「快門先決模式」的差異。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視學生的學習能力，讓學生使用手機APP，嘗試體驗不同的「濾鏡」功能。建議學生可下載下列APP練習攝影。(1)VSCO(適合拍風景或呈現物件的質感，內含清新的底片復古濾鏡)。(2)Foodie(適合食物攝影，內含許多能讓食物看起來更美味的濾鏡)。</w:t>
            </w:r>
          </w:p>
          <w:p w:rsidR="00000000" w:rsidDel="00000000" w:rsidP="00000000" w:rsidRDefault="00000000" w:rsidRPr="00000000" w14:paraId="0000012F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(3)B612(適合自拍，提供不同濾鏡和變臉特效，讓人發揮自拍樂趣)。(4)Ulike(適合人像拍攝，提供不同的拍照動作指南與濾鏡)。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4.教師詢問學生使用「濾鏡」的狀況，同時請學生推荐好用的攝影APP。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5.教師引導學生認識手機與相機的握持方式與對焦。</w:t>
            </w:r>
          </w:p>
          <w:p w:rsidR="00000000" w:rsidDel="00000000" w:rsidP="00000000" w:rsidRDefault="00000000" w:rsidRPr="00000000" w14:paraId="00000132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(1)若欲避免手機或相機的機體震動，在握持上須注意的重點。</w:t>
            </w:r>
          </w:p>
          <w:p w:rsidR="00000000" w:rsidDel="00000000" w:rsidP="00000000" w:rsidRDefault="00000000" w:rsidRPr="00000000" w14:paraId="00000133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(2)拍照時避免失焦與模糊的對焦方法。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6.教師適時提出討論重點。</w:t>
            </w:r>
          </w:p>
          <w:p w:rsidR="00000000" w:rsidDel="00000000" w:rsidP="00000000" w:rsidRDefault="00000000" w:rsidRPr="00000000" w14:paraId="00000135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(1)手機攝影的最佳握持方式為何？</w:t>
            </w:r>
          </w:p>
          <w:p w:rsidR="00000000" w:rsidDel="00000000" w:rsidP="00000000" w:rsidRDefault="00000000" w:rsidRPr="00000000" w14:paraId="00000136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(2)為什麼會拍出模糊的人像？</w:t>
            </w:r>
          </w:p>
          <w:p w:rsidR="00000000" w:rsidDel="00000000" w:rsidP="00000000" w:rsidRDefault="00000000" w:rsidRPr="00000000" w14:paraId="00000137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(3)教師綜合並歸納同學的意見。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38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9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1.電腦、教學簡報、投影設備、輔助教材、相機、手機、平板電腦、手機外接鏡頭等。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A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ind w:left="5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4.討論評量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E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F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40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第12週</w:t>
                </w:r>
              </w:sdtContent>
            </w:sdt>
          </w:p>
          <w:p w:rsidR="00000000" w:rsidDel="00000000" w:rsidP="00000000" w:rsidRDefault="00000000" w:rsidRPr="00000000" w14:paraId="00000141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04/28-05/02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4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第三課：攝影的視界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1.認識攝影三要訣：拍攝角度。利用課本圖3-13～3-22，認識拍攝角度：教師引導學生了解平視、俯視、仰視所呈現的不同視覺感受。以各式攝影作品，打開學生的眼界，讓學生討論這些作品的特色。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2.認識攝影三要訣：採用光源。透過課本圖3-23～3-30說明順光源、側光源、逆光源、頂光源的差異。建議可使用教室的靜物燈示範，讓學生更清楚知道光影的概念。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3.認識攝影三要訣：取景構圖。利用課本圖3-31～3-40說明井字形、垂直、水平線、放射狀、對角線、S形、框形等構圖方式，以及其使用時機。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4.藝術探索：拍出個性人像。</w:t>
            </w:r>
          </w:p>
          <w:p w:rsidR="00000000" w:rsidDel="00000000" w:rsidP="00000000" w:rsidRDefault="00000000" w:rsidRPr="00000000" w14:paraId="00000149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(1)教學重點：拍攝人像時須注意視角、光線、動作等。</w:t>
            </w:r>
          </w:p>
          <w:p w:rsidR="00000000" w:rsidDel="00000000" w:rsidP="00000000" w:rsidRDefault="00000000" w:rsidRPr="00000000" w14:paraId="0000014A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(2)活動注意事項：提醒學生不論使用手機或相機，一定都要對焦。小組成員可先討論拍照時的動作、姿態。提醒學生拍攝完成後，將作品上傳老師指定的平臺。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4B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C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1.電腦、教學簡報、投影設備、輔助教材、相機、手機、平板電腦、手機外接鏡頭等。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D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4.討論評量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ind w:left="5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5.實作評量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52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3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54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第13週</w:t>
                </w:r>
              </w:sdtContent>
            </w:sdt>
          </w:p>
          <w:p w:rsidR="00000000" w:rsidDel="00000000" w:rsidP="00000000" w:rsidRDefault="00000000" w:rsidRPr="00000000" w14:paraId="00000155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05/05-05/09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58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第三課：攝影的視界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1.認識錯位攝影。教師利用課本圖3-41、3-42或教具，說明表現錯位的方法，包括物體尺寸大小、遠近關係、位置安排等。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2.藝術探索：放手「拍」吧！</w:t>
            </w:r>
          </w:p>
          <w:p w:rsidR="00000000" w:rsidDel="00000000" w:rsidP="00000000" w:rsidRDefault="00000000" w:rsidRPr="00000000" w14:paraId="0000015B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(1)教學重點：利用校園景觀為場景，結合自己蒐集的扭蛋、公仔、玩偶等道具，拍攝出具故事感的趣味錯位攝影。</w:t>
            </w:r>
          </w:p>
          <w:p w:rsidR="00000000" w:rsidDel="00000000" w:rsidP="00000000" w:rsidRDefault="00000000" w:rsidRPr="00000000" w14:paraId="0000015C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(2)活動注意事項：提醒學生準備錯位攝影的拍攝小道具。可同時思考適合的校園場景。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3.認識外接鏡頭：</w:t>
            </w:r>
          </w:p>
          <w:p w:rsidR="00000000" w:rsidDel="00000000" w:rsidP="00000000" w:rsidRDefault="00000000" w:rsidRPr="00000000" w14:paraId="0000015E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(1)透過課本圖3-43、3-44，了解相機的標準鏡頭、廣角鏡頭、魚眼鏡頭，以及三種不同鏡頭所拍攝作品的差異。</w:t>
            </w:r>
          </w:p>
          <w:p w:rsidR="00000000" w:rsidDel="00000000" w:rsidP="00000000" w:rsidRDefault="00000000" w:rsidRPr="00000000" w14:paraId="0000015F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(2)嘗試操作手機外接鏡頭，和同學分享拍攝效果。</w:t>
            </w:r>
          </w:p>
          <w:p w:rsidR="00000000" w:rsidDel="00000000" w:rsidP="00000000" w:rsidRDefault="00000000" w:rsidRPr="00000000" w14:paraId="00000160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(3)補充介紹攜帶方便的口袋相機、相印機、紙相機(紙可拍)等。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61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62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1.電腦、教學簡報、投影設備、輔助教材、相機、手機、平板電腦、手機外接鏡頭等。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63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4.討論評量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ind w:left="5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5.實作評量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68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9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05/06-05/07</w:t>
            </w:r>
          </w:p>
          <w:p w:rsidR="00000000" w:rsidDel="00000000" w:rsidP="00000000" w:rsidRDefault="00000000" w:rsidRPr="00000000" w14:paraId="0000016A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九年級第二次定期考查</w:t>
                </w:r>
              </w:sdtContent>
            </w:sdt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6B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第14週</w:t>
                </w:r>
              </w:sdtContent>
            </w:sdt>
          </w:p>
          <w:p w:rsidR="00000000" w:rsidDel="00000000" w:rsidP="00000000" w:rsidRDefault="00000000" w:rsidRPr="00000000" w14:paraId="0000016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05/12-05/16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6F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第三課：攝影的視界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1.教師利用課本圖3-46、3-47或教材，說明選擇拍攝場景的關鍵。提醒學生創作時應把握攝影三要訣。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2.學生利用課堂時間，進行校園外拍。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3.教師於外拍時給予個別指導，適時進行口頭引導。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4.請學生展示完成的作品，並分享創作理念和過程。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74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75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1.電腦、教學簡報、投影設備、輔助教材、相機、手機、平板電腦、手機外接鏡頭等。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7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2.學生互評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3.實作評量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ind w:left="5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4.學習單評量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7A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B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05/13-05/14</w:t>
            </w:r>
          </w:p>
          <w:p w:rsidR="00000000" w:rsidDel="00000000" w:rsidP="00000000" w:rsidRDefault="00000000" w:rsidRPr="00000000" w14:paraId="0000017C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七、八年級第二次定期考查</w:t>
                </w:r>
              </w:sdtContent>
            </w:sdt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7D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第15週</w:t>
                </w:r>
              </w:sdtContent>
            </w:sdt>
          </w:p>
          <w:p w:rsidR="00000000" w:rsidDel="00000000" w:rsidP="00000000" w:rsidRDefault="00000000" w:rsidRPr="00000000" w14:paraId="0000017E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05/19-05/23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81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第三課：攝影的視界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1.教師利用課本圖3-46、3-47或教材，說明選擇拍攝場景的關鍵。提醒學生創作時應把握攝影三要訣。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2.學生利用課堂時間，進行校園外拍。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3.教師於外拍時給予個別指導，適時進行口頭引導。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4.請學生展示完成的作品，並分享創作理念和過程。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86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87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1.電腦、教學簡報、投影設備、輔助教材、相機、手機、平板電腦、手機外接鏡頭等。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88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2.學生互評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3.實作評量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ind w:left="5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4.學習單評量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8C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8D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8E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第16週</w:t>
                </w:r>
              </w:sdtContent>
            </w:sdt>
          </w:p>
          <w:p w:rsidR="00000000" w:rsidDel="00000000" w:rsidP="00000000" w:rsidRDefault="00000000" w:rsidRPr="00000000" w14:paraId="0000018F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05/26-05/30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90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視1-Ⅳ-4 能透過議題創作，表達對生活環境及社會文化的理解。</w:t>
            </w:r>
          </w:p>
          <w:p w:rsidR="00000000" w:rsidDel="00000000" w:rsidP="00000000" w:rsidRDefault="00000000" w:rsidRPr="00000000" w14:paraId="00000191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視2-Ⅳ-1 能體驗藝術作品，並接受多元的觀點。</w:t>
            </w:r>
          </w:p>
          <w:p w:rsidR="00000000" w:rsidDel="00000000" w:rsidP="00000000" w:rsidRDefault="00000000" w:rsidRPr="00000000" w14:paraId="00000192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視2-Ⅳ-3 能理解藝術產物的功能與價值，以拓展多元視野。</w:t>
            </w:r>
          </w:p>
          <w:p w:rsidR="00000000" w:rsidDel="00000000" w:rsidP="00000000" w:rsidRDefault="00000000" w:rsidRPr="00000000" w14:paraId="00000193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視3-Ⅳ-1 能透過多元藝文活動的參與，培養對在地藝文環境的關注態度。</w:t>
            </w:r>
          </w:p>
          <w:p w:rsidR="00000000" w:rsidDel="00000000" w:rsidP="00000000" w:rsidRDefault="00000000" w:rsidRPr="00000000" w14:paraId="00000194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視3-Ⅳ-2 能規畫或報導藝術活動，展現對自然環境與社會議題的關懷。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9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視E-Ⅳ-4 環境藝術、社區藝術。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視A-Ⅳ-2 傳統藝術、當代藝術、視覺文化。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視A-Ⅳ-3 在地及各族群藝術、全球藝術。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視P-Ⅳ-1 公共藝術、在地及各族群藝文活動、藝術薪傳。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視P-Ⅳ-2 展覽策畫與執行。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9A">
            <w:pPr>
              <w:ind w:firstLine="0"/>
              <w:jc w:val="left"/>
              <w:rPr>
                <w:rFonts w:ascii="PMingLiu" w:cs="PMingLiu" w:eastAsia="PMingLiu" w:hAnsi="PMingLiu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第四課：街頭秀藝術</w:t>
            </w:r>
          </w:p>
          <w:p w:rsidR="00000000" w:rsidDel="00000000" w:rsidP="00000000" w:rsidRDefault="00000000" w:rsidRPr="00000000" w14:paraId="0000019B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1.教師適時提出本課程學習重點。</w:t>
            </w:r>
          </w:p>
          <w:p w:rsidR="00000000" w:rsidDel="00000000" w:rsidP="00000000" w:rsidRDefault="00000000" w:rsidRPr="00000000" w14:paraId="0000019C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(1)在生活中與藝術不期而遇，並能留心身邊的美好事物。</w:t>
            </w:r>
          </w:p>
          <w:p w:rsidR="00000000" w:rsidDel="00000000" w:rsidP="00000000" w:rsidRDefault="00000000" w:rsidRPr="00000000" w14:paraId="0000019D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(2)藉由街頭藝術散步，認識無牆美術館、街道家具得以感受多元的街道創意。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2.教師運用課本圖例，引導學生認識並討論無牆美術館。建議在說明每張圖片的內涵前，可先讓學生思考討論並進行舊經驗分享。</w:t>
            </w:r>
          </w:p>
          <w:p w:rsidR="00000000" w:rsidDel="00000000" w:rsidP="00000000" w:rsidRDefault="00000000" w:rsidRPr="00000000" w14:paraId="0000019F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(1)認識臺北粉樂町的藝術作品與內涵。</w:t>
            </w:r>
          </w:p>
          <w:p w:rsidR="00000000" w:rsidDel="00000000" w:rsidP="00000000" w:rsidRDefault="00000000" w:rsidRPr="00000000" w14:paraId="000001A0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(2)認識臺中勤美術館的藝術作品與內涵。</w:t>
            </w:r>
          </w:p>
          <w:p w:rsidR="00000000" w:rsidDel="00000000" w:rsidP="00000000" w:rsidRDefault="00000000" w:rsidRPr="00000000" w14:paraId="000001A1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(3)認識臺南土溝村的藝術作品與內涵。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教師運用課本圖例，讓學生認識並討論在臺灣曾見過的特色路燈、招牌、公共座椅、候車亭、公用電話亭、捷運站出入口，進而引導學生定義街道家具。(1)建議在說明每張圖片的內涵前，可先讓學生思考討論並進行舊經驗分享。</w:t>
            </w:r>
          </w:p>
          <w:p w:rsidR="00000000" w:rsidDel="00000000" w:rsidP="00000000" w:rsidRDefault="00000000" w:rsidRPr="00000000" w14:paraId="000001A3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(2)教師可接續分享世界各地的特色街道家具案例，同時可視學生的學習能力，補充介紹其他案例。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4.教師運用教學簡報，利用提問引導學生討論，並賞析藝術家在街道與廣場所呈現創作的不同面貌。</w:t>
            </w:r>
          </w:p>
          <w:p w:rsidR="00000000" w:rsidDel="00000000" w:rsidP="00000000" w:rsidRDefault="00000000" w:rsidRPr="00000000" w14:paraId="000001A5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(1)觀察無牆美術館、街道家具，使用了哪些色彩、造形、媒材？</w:t>
            </w:r>
          </w:p>
          <w:p w:rsidR="00000000" w:rsidDel="00000000" w:rsidP="00000000" w:rsidRDefault="00000000" w:rsidRPr="00000000" w14:paraId="000001A6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(2)思考作品與環境空間的關係，給我們帶來什麼樣的感受？</w:t>
            </w:r>
          </w:p>
          <w:p w:rsidR="00000000" w:rsidDel="00000000" w:rsidP="00000000" w:rsidRDefault="00000000" w:rsidRPr="00000000" w14:paraId="000001A7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(3)如果我是藝術家，會把這些作品置於哪些空間？為什麼這麼做？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A8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A9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AA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4.欣賞評量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ind w:left="5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5.討論評量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AF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B0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B1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第17週</w:t>
                </w:r>
              </w:sdtContent>
            </w:sdt>
          </w:p>
          <w:p w:rsidR="00000000" w:rsidDel="00000000" w:rsidP="00000000" w:rsidRDefault="00000000" w:rsidRPr="00000000" w14:paraId="000001B2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06/02-06/06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B5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第四課：街頭秀藝術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1.教師適時提出本課程學習重點。</w:t>
            </w:r>
          </w:p>
          <w:p w:rsidR="00000000" w:rsidDel="00000000" w:rsidP="00000000" w:rsidRDefault="00000000" w:rsidRPr="00000000" w14:paraId="000001B7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(1)在生活中與藝術不期而遇，並能留心身邊的美好事物。</w:t>
            </w:r>
          </w:p>
          <w:p w:rsidR="00000000" w:rsidDel="00000000" w:rsidP="00000000" w:rsidRDefault="00000000" w:rsidRPr="00000000" w14:paraId="000001B8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(2)藉由街頭藝術散步，認識特色人孔蓋、藝術階梯等，得以感受多元的街道創意。</w:t>
            </w:r>
          </w:p>
          <w:p w:rsidR="00000000" w:rsidDel="00000000" w:rsidP="00000000" w:rsidRDefault="00000000" w:rsidRPr="00000000" w14:paraId="000001B9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(3)可視學生的學習能力，補充介紹其他案例。例如：水利處「臺北蓋水」計畫，邀請設計團隊設計的八款特色人孔蓋，可以提供學生參考。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2.教師運用課本圖例，引導學生認識並討論街頭創意。建議在說明每張圖片的內涵前，可先讓學生思考討論並進行舊經驗分享。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3.教師運用課本圖例，讓學生認識並討論在臺灣曾見過的藝術階梯。</w:t>
            </w:r>
          </w:p>
          <w:p w:rsidR="00000000" w:rsidDel="00000000" w:rsidP="00000000" w:rsidRDefault="00000000" w:rsidRPr="00000000" w14:paraId="000001BC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(1)建議在說明每張圖片的內涵前，可先讓學生思考討論並進行舊經驗分享。</w:t>
            </w:r>
          </w:p>
          <w:p w:rsidR="00000000" w:rsidDel="00000000" w:rsidP="00000000" w:rsidRDefault="00000000" w:rsidRPr="00000000" w14:paraId="000001BD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(2)教師可接續分享世界各地的特色街道創意案例，同時可視學生的學習能力，補充介紹其他案例。</w:t>
            </w:r>
          </w:p>
          <w:p w:rsidR="00000000" w:rsidDel="00000000" w:rsidP="00000000" w:rsidRDefault="00000000" w:rsidRPr="00000000" w14:paraId="000001BE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(3)參考影片(請在搜尋引擎鍵入下方關鍵字)樂高補牆計畫、英國塗鴉大師班克西(Banksy)、美國街頭藝術家湯姆˙鮑伯(Tom Bob)。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4.教師運用教學簡報，利用提問引導學生討論，並賞析藝術家在街頭與廣場所呈現創作的不同面貌。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5.藝術探索：人孔蓋變變變。</w:t>
            </w:r>
          </w:p>
          <w:p w:rsidR="00000000" w:rsidDel="00000000" w:rsidP="00000000" w:rsidRDefault="00000000" w:rsidRPr="00000000" w14:paraId="000001C1">
            <w:pPr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(1)教學重點：創造具有在地特色的校園人孔蓋。</w:t>
            </w:r>
          </w:p>
          <w:p w:rsidR="00000000" w:rsidDel="00000000" w:rsidP="00000000" w:rsidRDefault="00000000" w:rsidRPr="00000000" w14:paraId="000001C2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活動注意事項：創作時有各種表現形式，教師多鼓勵學生發揮創意並嘗試各種可能性。提醒學生操作時留意人孔蓋的防滑設計，以及色彩、造形的協調，並融入校園特色。鼓勵學生嘗試組合與構成：將造形簡化後的人、事、物、景組合與畫面構成，思考其美感表現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C3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C4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C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3.表現評量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ind w:left="5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5.討論評量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CA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CB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CC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第18週</w:t>
                </w:r>
              </w:sdtContent>
            </w:sdt>
          </w:p>
          <w:p w:rsidR="00000000" w:rsidDel="00000000" w:rsidP="00000000" w:rsidRDefault="00000000" w:rsidRPr="00000000" w14:paraId="000001CD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06/09-06/13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D0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第四課：街頭秀藝術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1.教師適時提出本課程學習重點。</w:t>
            </w:r>
          </w:p>
          <w:p w:rsidR="00000000" w:rsidDel="00000000" w:rsidP="00000000" w:rsidRDefault="00000000" w:rsidRPr="00000000" w14:paraId="000001D2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(1)透過街頭藝人、街頭快閃、創意市集與活動慶典，感受街道生命力。</w:t>
            </w:r>
          </w:p>
          <w:p w:rsidR="00000000" w:rsidDel="00000000" w:rsidP="00000000" w:rsidRDefault="00000000" w:rsidRPr="00000000" w14:paraId="000001D3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(2)可視學生的學習能力，補充介紹其他案例。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2.教師運用課本圖例，引導學生認識並討論街頭活動。</w:t>
            </w:r>
          </w:p>
          <w:p w:rsidR="00000000" w:rsidDel="00000000" w:rsidP="00000000" w:rsidRDefault="00000000" w:rsidRPr="00000000" w14:paraId="000001D5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(1)建議在說明每張圖片的內涵前，可先讓學生思考討論並進行舊經驗分享。</w:t>
            </w:r>
          </w:p>
          <w:p w:rsidR="00000000" w:rsidDel="00000000" w:rsidP="00000000" w:rsidRDefault="00000000" w:rsidRPr="00000000" w14:paraId="000001D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(2)教師可接續分享起源於街頭的創意活動，同時可視學生的學習能力，補充介紹其他案例。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3.教師運用課本圖例，讓學生認識並討論在臺灣曾見過的街頭藝人。臺灣的街頭藝人分為三類，分別為表演藝術類、視覺藝術類、工藝藝術類。</w:t>
            </w:r>
          </w:p>
          <w:p w:rsidR="00000000" w:rsidDel="00000000" w:rsidP="00000000" w:rsidRDefault="00000000" w:rsidRPr="00000000" w14:paraId="000001D8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表演藝術類：現場表演之戲劇、默劇、丑劇、舞蹈、歌唱、演奏、魔術、雜耍、偶戲、詩文朗誦、行動藝術等。例如：野孩子肢體劇場姚尚德、虎劇團、FOCA福爾摩沙馬戲團、陳星合、楊元慶、紅鼻子馬戲團、羅小白等。</w:t>
            </w:r>
          </w:p>
          <w:p w:rsidR="00000000" w:rsidDel="00000000" w:rsidP="00000000" w:rsidRDefault="00000000" w:rsidRPr="00000000" w14:paraId="000001D9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(2)視覺藝術類：現場創作之繪畫、使用各種媒材創作之現場人物塑像、環境藝術、影像錄製、攝影等。例如：街頭肖像畫家Belle莊蕙如、九宵、噴畫藝術家Joxin若欣等。</w:t>
            </w:r>
          </w:p>
          <w:p w:rsidR="00000000" w:rsidDel="00000000" w:rsidP="00000000" w:rsidRDefault="00000000" w:rsidRPr="00000000" w14:paraId="000001DA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(3)工藝藝術類：現場創作及完成之工藝品。一般而言，雕塑品多屬於創意工藝類，但為現場創作之人物塑像才屬視覺藝術類。例如：畫糖叔叔謝永清等。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4.教師運用課本圖例，讓學生認識並討論在臺灣曾見過的快閃活動。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5.藝術探索：校園快閃。</w:t>
            </w:r>
          </w:p>
          <w:p w:rsidR="00000000" w:rsidDel="00000000" w:rsidP="00000000" w:rsidRDefault="00000000" w:rsidRPr="00000000" w14:paraId="000001DD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(1)教學重點：人們常藉由快閃活動傳達對自己、生活、社會、他人的關心及關注，請分組討論決定替同學、師長慶生或校慶的快閃行動呈現的方式(戲劇、音樂或繪畫等)，製作完成後，利用下課十分鐘的休息時間，在校園進行快閃活動，並攝影紀錄。</w:t>
            </w:r>
          </w:p>
          <w:p w:rsidR="00000000" w:rsidDel="00000000" w:rsidP="00000000" w:rsidRDefault="00000000" w:rsidRPr="00000000" w14:paraId="000001DE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(2)活動注意事項：創作時有各種表現形式，教師鼓勵學生發揮創意並嘗試各種可能性。提醒學生操作時可以跨領域方式表現，並融入校園特色。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6.教師運用課本圖例，讓學生認識並討論在臺灣曾見過的創意市集。例如：手手市集、邊緣人市集、品品市集、愛手創市集等。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E0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E1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E2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3.表現評量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5.欣賞評量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ind w:left="5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6.討論評量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E8">
            <w:pPr>
              <w:ind w:left="2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E9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EA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第19週</w:t>
                </w:r>
              </w:sdtContent>
            </w:sdt>
          </w:p>
          <w:p w:rsidR="00000000" w:rsidDel="00000000" w:rsidP="00000000" w:rsidRDefault="00000000" w:rsidRPr="00000000" w14:paraId="000001EB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06/16-06/20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EE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第四課：街頭秀藝術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1.教師利用圖片或教具說明街頭踏查須注意的事項，安全尤其重要，務必整組一起行動。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2.學生討論欲踏查的時間、路線範圍、工作分工、必備工具、街拍禮儀。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3.街頭踏查完成後，請學生展示完成的踏查紀錄，並說明心得感想。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F2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F3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F4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2.學生互評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4.欣賞評量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ind w:left="5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5.學習單評量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F9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FA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FB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第20週</w:t>
                </w:r>
              </w:sdtContent>
            </w:sdt>
          </w:p>
          <w:p w:rsidR="00000000" w:rsidDel="00000000" w:rsidP="00000000" w:rsidRDefault="00000000" w:rsidRPr="00000000" w14:paraId="000001F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06/23-06/27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FF">
            <w:pPr>
              <w:ind w:firstLine="0"/>
              <w:jc w:val="left"/>
              <w:rPr>
                <w:rFonts w:ascii="PMingLiu" w:cs="PMingLiu" w:eastAsia="PMingLiu" w:hAnsi="PMingLiu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sz w:val="16"/>
                <w:szCs w:val="16"/>
                <w:rtl w:val="0"/>
              </w:rPr>
              <w:t xml:space="preserve">第四課：街頭秀藝術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1.教師利用圖片或教具說明街頭踏查須注意的事項，安全尤其重要，務必整組一起行動。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2.學生討論欲踏查的時間、路線範圍、工作分工、必備工具、街拍禮儀。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3.街頭踏查完成後，請學生展示完成的踏查紀錄，並說明心得感想。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203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04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0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2.學生互評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4.欣賞評量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ind w:left="5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5.學習單評量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0A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0B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06/26-06/27</w:t>
            </w:r>
          </w:p>
          <w:p w:rsidR="00000000" w:rsidDel="00000000" w:rsidP="00000000" w:rsidRDefault="00000000" w:rsidRPr="00000000" w14:paraId="0000020C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第三次定期考查</w:t>
                </w:r>
              </w:sdtContent>
            </w:sdt>
          </w:p>
        </w:tc>
      </w:tr>
      <w:tr>
        <w:trPr>
          <w:cantSplit w:val="0"/>
          <w:trHeight w:val="33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0D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6"/>
                    <w:szCs w:val="16"/>
                    <w:rtl w:val="0"/>
                  </w:rPr>
                  <w:t xml:space="preserve">第21週</w:t>
                </w:r>
              </w:sdtContent>
            </w:sdt>
          </w:p>
          <w:p w:rsidR="00000000" w:rsidDel="00000000" w:rsidP="00000000" w:rsidRDefault="00000000" w:rsidRPr="00000000" w14:paraId="0000020E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06/30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0F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10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11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1.複習視覺藝術全冊。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212">
            <w:pPr>
              <w:ind w:left="317" w:hanging="317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13">
            <w:pPr>
              <w:ind w:left="23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1.電腦、教學簡報、投影設備、影音音響設備。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14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1.教師評量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2.發表評量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3.表現評量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4.態度評量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ind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5.欣賞評量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ind w:left="5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16"/>
                <w:szCs w:val="16"/>
                <w:rtl w:val="0"/>
              </w:rPr>
              <w:t xml:space="preserve">6.討論評量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1A">
            <w:pPr>
              <w:ind w:left="-22" w:hanging="7.000000000000002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1B">
            <w:pPr>
              <w:ind w:hanging="7"/>
              <w:jc w:val="left"/>
              <w:rPr>
                <w:color w:val="000000"/>
                <w:sz w:val="18"/>
                <w:szCs w:val="18"/>
              </w:rPr>
            </w:pPr>
            <w:sdt>
              <w:sdtPr>
                <w:tag w:val="goog_rdk_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18"/>
                    <w:szCs w:val="18"/>
                    <w:rtl w:val="0"/>
                  </w:rPr>
                  <w:t xml:space="preserve">06/30休業式</w:t>
                </w:r>
              </w:sdtContent>
            </w:sdt>
          </w:p>
        </w:tc>
      </w:tr>
    </w:tbl>
    <w:p w:rsidR="00000000" w:rsidDel="00000000" w:rsidP="00000000" w:rsidRDefault="00000000" w:rsidRPr="00000000" w14:paraId="0000021C">
      <w:pPr>
        <w:ind w:firstLine="0"/>
        <w:rPr>
          <w:rFonts w:ascii="DFKai-SB" w:cs="DFKai-SB" w:eastAsia="DFKai-SB" w:hAnsi="DFKai-SB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ind w:firstLine="0"/>
        <w:rPr>
          <w:color w:val="2e75b5"/>
          <w:sz w:val="24"/>
          <w:szCs w:val="24"/>
        </w:rPr>
      </w:pPr>
      <w:sdt>
        <w:sdtPr>
          <w:tag w:val="goog_rdk_8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4"/>
              <w:szCs w:val="24"/>
              <w:rtl w:val="0"/>
            </w:rPr>
            <w:t xml:space="preserve">七、本課程是否有校外人士協助教學：</w:t>
          </w:r>
        </w:sdtContent>
      </w:sdt>
      <w:sdt>
        <w:sdtPr>
          <w:tag w:val="goog_rdk_87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ff0000"/>
              <w:sz w:val="24"/>
              <w:szCs w:val="24"/>
              <w:rtl w:val="0"/>
            </w:rPr>
            <w:t xml:space="preserve">(本表格請勿刪除)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ind w:left="23" w:firstLine="542"/>
        <w:rPr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■</w:t>
      </w:r>
      <w:sdt>
        <w:sdtPr>
          <w:tag w:val="goog_rdk_88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否，全學年都沒有（</w:t>
          </w:r>
        </w:sdtContent>
      </w:sdt>
      <w:sdt>
        <w:sdtPr>
          <w:tag w:val="goog_rdk_89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4"/>
              <w:szCs w:val="24"/>
              <w:rtl w:val="0"/>
            </w:rPr>
            <w:t xml:space="preserve">以下免填</w:t>
          </w:r>
        </w:sdtContent>
      </w:sdt>
      <w:sdt>
        <w:sdtPr>
          <w:tag w:val="goog_rdk_90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）。</w:t>
          </w:r>
        </w:sdtContent>
      </w:sdt>
    </w:p>
    <w:p w:rsidR="00000000" w:rsidDel="00000000" w:rsidP="00000000" w:rsidRDefault="00000000" w:rsidRPr="00000000" w14:paraId="0000021F">
      <w:pPr>
        <w:ind w:left="23" w:firstLine="542"/>
        <w:rPr>
          <w:color w:val="000000"/>
          <w:sz w:val="24"/>
          <w:szCs w:val="24"/>
        </w:rPr>
      </w:pPr>
      <w:sdt>
        <w:sdtPr>
          <w:tag w:val="goog_rdk_91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□有，部分班級，實施的班級為：___________。</w:t>
          </w:r>
        </w:sdtContent>
      </w:sdt>
    </w:p>
    <w:p w:rsidR="00000000" w:rsidDel="00000000" w:rsidP="00000000" w:rsidRDefault="00000000" w:rsidRPr="00000000" w14:paraId="00000220">
      <w:pPr>
        <w:ind w:left="23" w:firstLine="542"/>
        <w:rPr>
          <w:color w:val="000000"/>
          <w:sz w:val="24"/>
          <w:szCs w:val="24"/>
        </w:rPr>
      </w:pPr>
      <w:sdt>
        <w:sdtPr>
          <w:tag w:val="goog_rdk_92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□有，全學年實施。</w:t>
          </w:r>
        </w:sdtContent>
      </w:sdt>
    </w:p>
    <w:tbl>
      <w:tblPr>
        <w:tblStyle w:val="Table4"/>
        <w:tblW w:w="15108.000000000002" w:type="dxa"/>
        <w:jc w:val="left"/>
        <w:tblInd w:w="-28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1292"/>
        <w:gridCol w:w="3416"/>
        <w:gridCol w:w="3513"/>
        <w:gridCol w:w="2296"/>
        <w:gridCol w:w="1399"/>
        <w:gridCol w:w="3192"/>
        <w:tblGridChange w:id="0">
          <w:tblGrid>
            <w:gridCol w:w="1292"/>
            <w:gridCol w:w="3416"/>
            <w:gridCol w:w="3513"/>
            <w:gridCol w:w="2296"/>
            <w:gridCol w:w="1399"/>
            <w:gridCol w:w="3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1">
            <w:pPr>
              <w:ind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教學期程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222">
            <w:pPr>
              <w:ind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校外人士協助之課程大綱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223">
            <w:pPr>
              <w:ind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教材形式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224">
            <w:pPr>
              <w:ind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教材內容簡介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225">
            <w:pPr>
              <w:ind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預期成效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226">
            <w:pPr>
              <w:ind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sdt>
              <w:sdtPr>
                <w:tag w:val="goog_rdk_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color w:val="000000"/>
                    <w:sz w:val="24"/>
                    <w:szCs w:val="24"/>
                    <w:rtl w:val="0"/>
                  </w:rPr>
                  <w:t xml:space="preserve">原授課教師角色</w:t>
                </w:r>
              </w:sdtContent>
            </w:sdt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7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8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□簡報</w:t>
            </w:r>
          </w:p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□印刷品</w:t>
            </w:r>
          </w:p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□影音光碟</w:t>
            </w:r>
          </w:p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□其他於課程或活動中使用之教學資料，請說明：___________________________</w:t>
            </w:r>
          </w:p>
        </w:tc>
        <w:tc>
          <w:tcPr/>
          <w:p w:rsidR="00000000" w:rsidDel="00000000" w:rsidP="00000000" w:rsidRDefault="00000000" w:rsidRPr="00000000" w14:paraId="0000022D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E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F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0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1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2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3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4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5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6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7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8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9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A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B">
            <w:pP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C">
      <w:pPr>
        <w:ind w:left="23" w:firstLine="0"/>
        <w:rPr>
          <w:b w:val="1"/>
          <w:color w:val="ff0000"/>
          <w:sz w:val="24"/>
          <w:szCs w:val="24"/>
        </w:rPr>
      </w:pPr>
      <w:sdt>
        <w:sdtPr>
          <w:tag w:val="goog_rdk_9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color w:val="ff0000"/>
              <w:sz w:val="24"/>
              <w:szCs w:val="24"/>
              <w:rtl w:val="0"/>
            </w:rPr>
            <w:t xml:space="preserve">✰</w:t>
          </w:r>
        </w:sdtContent>
      </w:sdt>
      <w:sdt>
        <w:sdtPr>
          <w:tag w:val="goog_rdk_10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ff0000"/>
              <w:sz w:val="24"/>
              <w:szCs w:val="24"/>
              <w:rtl w:val="0"/>
            </w:rPr>
            <w:t xml:space="preserve">上述欄位皆與校外人士協助教學及活動之申請表一致。</w:t>
          </w:r>
        </w:sdtContent>
      </w:sdt>
    </w:p>
    <w:sectPr>
      <w:footerReference r:id="rId7" w:type="default"/>
      <w:pgSz w:h="11907" w:w="16839" w:orient="landscape"/>
      <w:pgMar w:bottom="851" w:top="851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DFKai-SB"/>
  <w:font w:name="Gungsuh"/>
  <w:font w:name="PMingLiu"/>
  <w:font w:name="Arial Unicode MS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23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3E">
    <w:pPr>
      <w:tabs>
        <w:tab w:val="center" w:leader="none" w:pos="4153"/>
        <w:tab w:val="right" w:leader="none" w:pos="8306"/>
      </w:tabs>
      <w:spacing w:after="992" w:lineRule="auto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US"/>
      </w:rPr>
    </w:rPrDefault>
    <w:pPrDefault>
      <w:pPr>
        <w:ind w:firstLine="23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</w:style>
  <w:style w:type="paragraph" w:styleId="1">
    <w:name w:val="heading 1"/>
    <w:basedOn w:val="a"/>
    <w:next w:val="a"/>
    <w:pPr>
      <w:keepNext w:val="1"/>
      <w:keepLines w:val="1"/>
      <w:spacing w:after="120" w:before="480"/>
      <w:contextualSpacing w:val="1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contextualSpacing w:val="1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contextualSpacing w:val="1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contextualSpacing w:val="1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contextualSpacing w:val="1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contextualSpacing w:val="1"/>
      <w:outlineLvl w:val="5"/>
    </w:pPr>
    <w:rPr>
      <w:b w:val="1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  <w:contextualSpacing w:val="1"/>
    </w:pPr>
    <w:rPr>
      <w:b w:val="1"/>
      <w:sz w:val="72"/>
      <w:szCs w:val="72"/>
    </w:rPr>
  </w:style>
  <w:style w:type="paragraph" w:styleId="a4">
    <w:name w:val="Subtitle"/>
    <w:basedOn w:val="a"/>
    <w:next w:val="a"/>
    <w:pPr>
      <w:keepNext w:val="1"/>
      <w:keepLines w:val="1"/>
      <w:spacing w:after="80" w:before="360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5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9" w:customStyle="1">
    <w:basedOn w:val="TableNormal"/>
    <w:tblPr>
      <w:tblStyleRowBandSize w:val="1"/>
      <w:tblStyleColBandSize w:val="1"/>
    </w:tblPr>
  </w:style>
  <w:style w:type="table" w:styleId="aa" w:customStyle="1">
    <w:basedOn w:val="TableNormal"/>
    <w:tblPr>
      <w:tblStyleRowBandSize w:val="1"/>
      <w:tblStyleColBandSize w:val="1"/>
    </w:tblPr>
  </w:style>
  <w:style w:type="table" w:styleId="ab" w:customStyle="1">
    <w:basedOn w:val="TableNormal"/>
    <w:tblPr>
      <w:tblStyleRowBandSize w:val="1"/>
      <w:tblStyleColBandSize w:val="1"/>
    </w:tblPr>
  </w:style>
  <w:style w:type="table" w:styleId="ac" w:customStyle="1">
    <w:basedOn w:val="TableNormal"/>
    <w:tblPr>
      <w:tblStyleRowBandSize w:val="1"/>
      <w:tblStyleColBandSize w:val="1"/>
    </w:tblPr>
  </w:style>
  <w:style w:type="table" w:styleId="ad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0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1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2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3" w:customStyle="1">
    <w:basedOn w:val="TableNormal"/>
    <w:tblPr>
      <w:tblStyleRowBandSize w:val="1"/>
      <w:tblStyleColBandSize w:val="1"/>
    </w:tblPr>
  </w:style>
  <w:style w:type="table" w:styleId="af4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5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6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7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8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9" w:customStyle="1">
    <w:basedOn w:val="TableNormal"/>
    <w:tblPr>
      <w:tblStyleRowBandSize w:val="1"/>
      <w:tblStyleColBandSize w:val="1"/>
    </w:tblPr>
  </w:style>
  <w:style w:type="table" w:styleId="afa" w:customStyle="1">
    <w:basedOn w:val="TableNormal"/>
    <w:tblPr>
      <w:tblStyleRowBandSize w:val="1"/>
      <w:tblStyleColBandSize w:val="1"/>
    </w:tblPr>
  </w:style>
  <w:style w:type="table" w:styleId="afb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c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d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e" w:customStyle="1">
    <w:basedOn w:val="TableNormal"/>
    <w:tblPr>
      <w:tblStyleRowBandSize w:val="1"/>
      <w:tblStyleColBandSize w:val="1"/>
      <w:tblCellMar>
        <w:top w:w="60.0" w:type="dxa"/>
        <w:left w:w="60.0" w:type="dxa"/>
        <w:bottom w:w="60.0" w:type="dxa"/>
        <w:right w:w="60.0" w:type="dxa"/>
      </w:tblCellMar>
    </w:tblPr>
  </w:style>
  <w:style w:type="table" w:styleId="aff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paragraph" w:styleId="aff0">
    <w:name w:val="List Paragraph"/>
    <w:basedOn w:val="a"/>
    <w:uiPriority w:val="34"/>
    <w:qFormat w:val="1"/>
    <w:rsid w:val="00294813"/>
    <w:pPr>
      <w:ind w:left="480" w:leftChars="200"/>
    </w:pPr>
  </w:style>
  <w:style w:type="character" w:styleId="apple-converted-space" w:customStyle="1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 w:val="1"/>
    <w:unhideWhenUsed w:val="1"/>
    <w:rsid w:val="005F1B74"/>
    <w:rPr>
      <w:rFonts w:asciiTheme="majorHAnsi" w:cstheme="majorBidi" w:eastAsiaTheme="majorEastAsia" w:hAnsiTheme="majorHAnsi"/>
      <w:sz w:val="18"/>
      <w:szCs w:val="18"/>
    </w:rPr>
  </w:style>
  <w:style w:type="character" w:styleId="aff2" w:customStyle="1">
    <w:name w:val="註解方塊文字 字元"/>
    <w:basedOn w:val="a0"/>
    <w:link w:val="aff1"/>
    <w:uiPriority w:val="99"/>
    <w:semiHidden w:val="1"/>
    <w:rsid w:val="005F1B74"/>
    <w:rPr>
      <w:rFonts w:asciiTheme="majorHAnsi" w:cstheme="majorBidi" w:eastAsiaTheme="majorEastAsia" w:hAnsiTheme="majorHAnsi"/>
      <w:sz w:val="18"/>
      <w:szCs w:val="18"/>
    </w:rPr>
  </w:style>
  <w:style w:type="paragraph" w:styleId="aff3">
    <w:name w:val="header"/>
    <w:basedOn w:val="a"/>
    <w:link w:val="aff4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aff4" w:customStyle="1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aff6" w:customStyle="1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ff8">
    <w:name w:val="No Spacing"/>
    <w:uiPriority w:val="1"/>
    <w:qFormat w:val="1"/>
    <w:rsid w:val="00B1179B"/>
  </w:style>
  <w:style w:type="paragraph" w:styleId="Default" w:customStyle="1">
    <w:name w:val="Default"/>
    <w:rsid w:val="0039306C"/>
    <w:pPr>
      <w:autoSpaceDE w:val="0"/>
      <w:autoSpaceDN w:val="0"/>
      <w:adjustRightInd w:val="0"/>
    </w:pPr>
    <w:rPr>
      <w:rFonts w:ascii="標楷體" w:cs="標楷體" w:hAnsi="標楷體"/>
      <w:sz w:val="24"/>
      <w:szCs w:val="24"/>
    </w:rPr>
  </w:style>
  <w:style w:type="paragraph" w:styleId="Web">
    <w:name w:val="Normal (Web)"/>
    <w:basedOn w:val="a"/>
    <w:uiPriority w:val="99"/>
    <w:unhideWhenUsed w:val="1"/>
    <w:rsid w:val="00B5253C"/>
    <w:pPr>
      <w:spacing w:after="100" w:afterAutospacing="1" w:before="100" w:beforeAutospacing="1"/>
      <w:ind w:firstLine="0"/>
      <w:jc w:val="left"/>
    </w:pPr>
    <w:rPr>
      <w:rFonts w:ascii="新細明體" w:cs="新細明體" w:eastAsia="新細明體" w:hAnsi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 w:val="1"/>
    <w:unhideWhenUsed w:val="1"/>
    <w:rsid w:val="005A3E2D"/>
    <w:pPr>
      <w:snapToGrid w:val="0"/>
      <w:jc w:val="left"/>
    </w:pPr>
  </w:style>
  <w:style w:type="character" w:styleId="affa" w:customStyle="1">
    <w:name w:val="註腳文字 字元"/>
    <w:basedOn w:val="a0"/>
    <w:link w:val="aff9"/>
    <w:uiPriority w:val="99"/>
    <w:semiHidden w:val="1"/>
    <w:rsid w:val="005A3E2D"/>
  </w:style>
  <w:style w:type="character" w:styleId="affb">
    <w:name w:val="footnote reference"/>
    <w:basedOn w:val="a0"/>
    <w:uiPriority w:val="99"/>
    <w:semiHidden w:val="1"/>
    <w:unhideWhenUsed w:val="1"/>
    <w:rsid w:val="005A3E2D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Aslv8nS8rgW3axFXpT7F1K8AvA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2023-04-26T07:18:00Z</dcterms:created>
  <dc:creator>leard</dc:creator>
</cp:coreProperties>
</file>